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DA5" w:rsidRPr="001137DC" w:rsidRDefault="00E112CA" w:rsidP="008E3B96">
      <w:pPr>
        <w:jc w:val="center"/>
        <w:rPr>
          <w:rFonts w:asciiTheme="minorHAnsi" w:hAnsiTheme="minorHAnsi" w:cs="Arial"/>
          <w:b/>
          <w:sz w:val="22"/>
          <w:szCs w:val="22"/>
        </w:rPr>
      </w:pPr>
      <w:r w:rsidRPr="001137DC">
        <w:rPr>
          <w:rFonts w:asciiTheme="minorHAnsi" w:hAnsiTheme="minorHAnsi" w:cs="Arial"/>
          <w:b/>
          <w:sz w:val="22"/>
          <w:szCs w:val="22"/>
        </w:rPr>
        <w:t xml:space="preserve">MIT Schools &amp; </w:t>
      </w:r>
      <w:r w:rsidR="00F835E3" w:rsidRPr="001137DC">
        <w:rPr>
          <w:rFonts w:asciiTheme="minorHAnsi" w:hAnsiTheme="minorHAnsi" w:cs="Arial"/>
          <w:b/>
          <w:sz w:val="22"/>
          <w:szCs w:val="22"/>
        </w:rPr>
        <w:t xml:space="preserve">Masters </w:t>
      </w:r>
      <w:r w:rsidRPr="001137DC">
        <w:rPr>
          <w:rFonts w:asciiTheme="minorHAnsi" w:hAnsiTheme="minorHAnsi" w:cs="Arial"/>
          <w:b/>
          <w:sz w:val="22"/>
          <w:szCs w:val="22"/>
        </w:rPr>
        <w:t xml:space="preserve">Course Options Summary </w:t>
      </w:r>
      <w:r w:rsidR="00F35266" w:rsidRPr="001137DC">
        <w:rPr>
          <w:rFonts w:asciiTheme="minorHAnsi" w:hAnsiTheme="minorHAnsi" w:cs="Arial"/>
          <w:b/>
          <w:sz w:val="22"/>
          <w:szCs w:val="22"/>
        </w:rPr>
        <w:t>(</w:t>
      </w:r>
      <w:r w:rsidR="008E3B96" w:rsidRPr="001137DC">
        <w:rPr>
          <w:rFonts w:asciiTheme="minorHAnsi" w:hAnsiTheme="minorHAnsi" w:cs="Arial"/>
          <w:b/>
          <w:sz w:val="22"/>
          <w:szCs w:val="22"/>
        </w:rPr>
        <w:t xml:space="preserve">researched </w:t>
      </w:r>
      <w:r w:rsidR="00F35266" w:rsidRPr="001137DC">
        <w:rPr>
          <w:rFonts w:asciiTheme="minorHAnsi" w:hAnsiTheme="minorHAnsi" w:cs="Arial"/>
          <w:b/>
          <w:sz w:val="22"/>
          <w:szCs w:val="22"/>
        </w:rPr>
        <w:t>201</w:t>
      </w:r>
      <w:r w:rsidR="00C23C38">
        <w:rPr>
          <w:rFonts w:asciiTheme="minorHAnsi" w:hAnsiTheme="minorHAnsi" w:cs="Arial"/>
          <w:b/>
          <w:sz w:val="22"/>
          <w:szCs w:val="22"/>
        </w:rPr>
        <w:t>9</w:t>
      </w:r>
      <w:r w:rsidR="00F35266" w:rsidRPr="001137DC">
        <w:rPr>
          <w:rFonts w:asciiTheme="minorHAnsi" w:hAnsiTheme="minorHAnsi" w:cs="Arial"/>
          <w:b/>
          <w:sz w:val="22"/>
          <w:szCs w:val="22"/>
        </w:rPr>
        <w:t>)</w:t>
      </w:r>
    </w:p>
    <w:p w:rsidR="00F5734F" w:rsidRPr="001137DC" w:rsidRDefault="00F5734F" w:rsidP="008E3B96">
      <w:pPr>
        <w:jc w:val="center"/>
        <w:rPr>
          <w:rFonts w:asciiTheme="minorHAnsi" w:hAnsiTheme="minorHAnsi" w:cs="Arial"/>
          <w:b/>
          <w:sz w:val="22"/>
          <w:szCs w:val="22"/>
        </w:rPr>
      </w:pPr>
    </w:p>
    <w:p w:rsidR="00F5734F" w:rsidRPr="001137DC" w:rsidRDefault="00F5734F" w:rsidP="00F5734F">
      <w:pPr>
        <w:rPr>
          <w:rFonts w:asciiTheme="minorHAnsi" w:hAnsiTheme="minorHAnsi" w:cs="Arial"/>
          <w:sz w:val="22"/>
          <w:szCs w:val="22"/>
        </w:rPr>
      </w:pPr>
      <w:r w:rsidRPr="001137DC">
        <w:rPr>
          <w:rFonts w:asciiTheme="minorHAnsi" w:hAnsiTheme="minorHAnsi" w:cs="Arial"/>
          <w:sz w:val="22"/>
          <w:szCs w:val="22"/>
        </w:rPr>
        <w:t>Please note that what follows is a summary, indicating the breadth of what is available.  It is not intended as a substitute for detailed searches by potential applicants, followed by contact with the relevant Admissions Team(s) and also with individual faculty with whom applicants may hope to study.  Note that US admissions’ culture is different from the UK’s: questions – by phone if possible – are the norm once initial research has been done from what is on the web and personal approaches to faculty are expected.</w:t>
      </w:r>
      <w:r w:rsidR="00A346E8" w:rsidRPr="001137DC">
        <w:rPr>
          <w:rFonts w:asciiTheme="minorHAnsi" w:hAnsiTheme="minorHAnsi" w:cs="Arial"/>
          <w:sz w:val="22"/>
          <w:szCs w:val="22"/>
        </w:rPr>
        <w:t xml:space="preserve">  You will simply be doing what is expected and not regarded as a nuisance.</w:t>
      </w:r>
      <w:r w:rsidR="001137DC" w:rsidRPr="001137DC">
        <w:rPr>
          <w:rFonts w:asciiTheme="minorHAnsi" w:hAnsiTheme="minorHAnsi" w:cs="Arial"/>
          <w:sz w:val="22"/>
          <w:szCs w:val="22"/>
        </w:rPr>
        <w:t xml:space="preserve">  </w:t>
      </w:r>
    </w:p>
    <w:p w:rsidR="00CD1301" w:rsidRPr="001137DC" w:rsidRDefault="00CD1301" w:rsidP="008E3B96">
      <w:pPr>
        <w:rPr>
          <w:rFonts w:asciiTheme="minorHAnsi" w:hAnsiTheme="minorHAnsi" w:cs="Arial"/>
          <w:b/>
          <w:sz w:val="22"/>
          <w:szCs w:val="22"/>
        </w:rPr>
      </w:pPr>
    </w:p>
    <w:p w:rsidR="00E112CA" w:rsidRPr="001137DC" w:rsidRDefault="00AB0FBB" w:rsidP="008E3B96">
      <w:pPr>
        <w:rPr>
          <w:rFonts w:asciiTheme="minorHAnsi" w:hAnsiTheme="minorHAnsi" w:cs="Arial"/>
          <w:sz w:val="22"/>
          <w:szCs w:val="22"/>
        </w:rPr>
      </w:pPr>
      <w:r w:rsidRPr="001137DC">
        <w:rPr>
          <w:rFonts w:asciiTheme="minorHAnsi" w:hAnsiTheme="minorHAnsi" w:cs="Arial"/>
          <w:b/>
          <w:sz w:val="22"/>
          <w:szCs w:val="22"/>
        </w:rPr>
        <w:t>S</w:t>
      </w:r>
      <w:r w:rsidR="00F214AD" w:rsidRPr="001137DC">
        <w:rPr>
          <w:rFonts w:asciiTheme="minorHAnsi" w:hAnsiTheme="minorHAnsi" w:cs="Arial"/>
          <w:b/>
          <w:sz w:val="22"/>
          <w:szCs w:val="22"/>
        </w:rPr>
        <w:t xml:space="preserve">CHOOL OF ARCHITECTURE </w:t>
      </w:r>
      <w:r w:rsidR="00E112CA" w:rsidRPr="001137DC">
        <w:rPr>
          <w:rFonts w:asciiTheme="minorHAnsi" w:hAnsiTheme="minorHAnsi" w:cs="Arial"/>
          <w:b/>
          <w:sz w:val="22"/>
          <w:szCs w:val="22"/>
        </w:rPr>
        <w:t>&amp;</w:t>
      </w:r>
      <w:r w:rsidR="00F214AD" w:rsidRPr="001137DC">
        <w:rPr>
          <w:rFonts w:asciiTheme="minorHAnsi" w:hAnsiTheme="minorHAnsi" w:cs="Arial"/>
          <w:b/>
          <w:sz w:val="22"/>
          <w:szCs w:val="22"/>
        </w:rPr>
        <w:t xml:space="preserve"> </w:t>
      </w:r>
      <w:r w:rsidR="00E112CA" w:rsidRPr="001137DC">
        <w:rPr>
          <w:rFonts w:asciiTheme="minorHAnsi" w:hAnsiTheme="minorHAnsi" w:cs="Arial"/>
          <w:b/>
          <w:sz w:val="22"/>
          <w:szCs w:val="22"/>
        </w:rPr>
        <w:t>P</w:t>
      </w:r>
      <w:r w:rsidR="00F214AD" w:rsidRPr="001137DC">
        <w:rPr>
          <w:rFonts w:asciiTheme="minorHAnsi" w:hAnsiTheme="minorHAnsi" w:cs="Arial"/>
          <w:b/>
          <w:sz w:val="22"/>
          <w:szCs w:val="22"/>
        </w:rPr>
        <w:t>LANNING</w:t>
      </w:r>
      <w:r w:rsidR="00A9249A" w:rsidRPr="001137DC">
        <w:rPr>
          <w:rFonts w:asciiTheme="minorHAnsi" w:hAnsiTheme="minorHAnsi" w:cs="Arial"/>
          <w:b/>
          <w:sz w:val="22"/>
          <w:szCs w:val="22"/>
        </w:rPr>
        <w:t xml:space="preserve">    </w:t>
      </w:r>
      <w:hyperlink r:id="rId5" w:history="1">
        <w:r w:rsidR="00A9249A" w:rsidRPr="001137DC">
          <w:rPr>
            <w:rStyle w:val="Hyperlink"/>
            <w:rFonts w:asciiTheme="minorHAnsi" w:hAnsiTheme="minorHAnsi" w:cs="Arial"/>
            <w:b/>
            <w:sz w:val="22"/>
            <w:szCs w:val="22"/>
          </w:rPr>
          <w:t>http://sap.mit.edu/</w:t>
        </w:r>
      </w:hyperlink>
    </w:p>
    <w:p w:rsidR="00A9249A" w:rsidRPr="001137DC" w:rsidRDefault="00A9249A" w:rsidP="008E3B96">
      <w:pPr>
        <w:rPr>
          <w:rFonts w:asciiTheme="minorHAnsi" w:hAnsiTheme="minorHAnsi" w:cs="Arial"/>
          <w:b/>
          <w:sz w:val="22"/>
          <w:szCs w:val="22"/>
        </w:rPr>
      </w:pPr>
    </w:p>
    <w:p w:rsidR="00FA3C88" w:rsidRPr="001137DC" w:rsidRDefault="008E3B96" w:rsidP="008E3B96">
      <w:pPr>
        <w:rPr>
          <w:rFonts w:asciiTheme="minorHAnsi" w:hAnsiTheme="minorHAnsi" w:cs="Arial"/>
          <w:i/>
          <w:sz w:val="22"/>
          <w:szCs w:val="22"/>
        </w:rPr>
      </w:pPr>
      <w:r w:rsidRPr="001137DC">
        <w:rPr>
          <w:rFonts w:asciiTheme="minorHAnsi" w:hAnsiTheme="minorHAnsi" w:cs="Arial"/>
          <w:i/>
          <w:sz w:val="22"/>
          <w:szCs w:val="22"/>
        </w:rPr>
        <w:t>“</w:t>
      </w:r>
      <w:r w:rsidR="00FA3C88" w:rsidRPr="001137DC">
        <w:rPr>
          <w:rFonts w:asciiTheme="minorHAnsi" w:hAnsiTheme="minorHAnsi" w:cs="Arial"/>
          <w:i/>
          <w:sz w:val="22"/>
          <w:szCs w:val="22"/>
        </w:rPr>
        <w:t>The unifying theme of all our activities is design. Through the design of physical spaces, and through the design of policies and technologies that shape how those spaces are used, we aim to sustain and enhance the quality of the human environment at all scales, f</w:t>
      </w:r>
      <w:r w:rsidRPr="001137DC">
        <w:rPr>
          <w:rFonts w:asciiTheme="minorHAnsi" w:hAnsiTheme="minorHAnsi" w:cs="Arial"/>
          <w:i/>
          <w:sz w:val="22"/>
          <w:szCs w:val="22"/>
        </w:rPr>
        <w:t>rom the personal to the global.”</w:t>
      </w:r>
      <w:r w:rsidR="00CF3A7E" w:rsidRPr="001137DC">
        <w:rPr>
          <w:rFonts w:asciiTheme="minorHAnsi" w:hAnsiTheme="minorHAnsi" w:cs="Arial"/>
          <w:i/>
          <w:sz w:val="22"/>
          <w:szCs w:val="22"/>
        </w:rPr>
        <w:t xml:space="preserve">  </w:t>
      </w:r>
    </w:p>
    <w:p w:rsidR="00FA3C88" w:rsidRPr="001137DC" w:rsidRDefault="00FA3C88" w:rsidP="008E3B96">
      <w:pPr>
        <w:rPr>
          <w:rFonts w:asciiTheme="minorHAnsi" w:hAnsiTheme="minorHAnsi" w:cs="Arial"/>
          <w:b/>
          <w:sz w:val="22"/>
          <w:szCs w:val="22"/>
        </w:rPr>
      </w:pPr>
    </w:p>
    <w:p w:rsidR="00AD2E8D" w:rsidRPr="001137DC" w:rsidRDefault="00AD2E8D" w:rsidP="008E3B96">
      <w:pPr>
        <w:rPr>
          <w:rFonts w:asciiTheme="minorHAnsi" w:hAnsiTheme="minorHAnsi" w:cs="Arial"/>
          <w:b/>
          <w:sz w:val="22"/>
          <w:szCs w:val="22"/>
        </w:rPr>
      </w:pPr>
    </w:p>
    <w:p w:rsidR="007D2B0D" w:rsidRPr="001137DC" w:rsidRDefault="00C04E43" w:rsidP="008E3B96">
      <w:pPr>
        <w:rPr>
          <w:rFonts w:asciiTheme="minorHAnsi" w:hAnsiTheme="minorHAnsi" w:cs="Arial"/>
          <w:b/>
          <w:i/>
          <w:sz w:val="22"/>
          <w:szCs w:val="22"/>
        </w:rPr>
      </w:pPr>
      <w:r>
        <w:rPr>
          <w:rFonts w:asciiTheme="minorHAnsi" w:hAnsiTheme="minorHAnsi" w:cs="Arial"/>
          <w:b/>
          <w:i/>
          <w:sz w:val="22"/>
          <w:szCs w:val="22"/>
        </w:rPr>
        <w:t>DEPT OF ARCHITECTURE</w:t>
      </w:r>
      <w:r w:rsidR="00520F63" w:rsidRPr="001137DC">
        <w:rPr>
          <w:rFonts w:asciiTheme="minorHAnsi" w:hAnsiTheme="minorHAnsi" w:cs="Arial"/>
          <w:b/>
          <w:i/>
          <w:sz w:val="22"/>
          <w:szCs w:val="22"/>
        </w:rPr>
        <w:t xml:space="preserve">   </w:t>
      </w:r>
      <w:hyperlink r:id="rId6" w:history="1">
        <w:r w:rsidR="00520F63" w:rsidRPr="001137DC">
          <w:rPr>
            <w:rStyle w:val="Hyperlink"/>
            <w:rFonts w:asciiTheme="minorHAnsi" w:hAnsiTheme="minorHAnsi" w:cs="Arial"/>
            <w:b/>
            <w:i/>
            <w:sz w:val="22"/>
            <w:szCs w:val="22"/>
          </w:rPr>
          <w:t>http://architecture.mit.edu/overview/graduate-degrees</w:t>
        </w:r>
      </w:hyperlink>
    </w:p>
    <w:p w:rsidR="00E112CA" w:rsidRPr="001137DC" w:rsidRDefault="00E112CA" w:rsidP="008E3B96">
      <w:pPr>
        <w:rPr>
          <w:rFonts w:asciiTheme="minorHAnsi" w:hAnsiTheme="minorHAnsi" w:cs="Arial"/>
          <w:sz w:val="22"/>
          <w:szCs w:val="22"/>
        </w:rPr>
      </w:pPr>
      <w:r w:rsidRPr="001137DC">
        <w:rPr>
          <w:rFonts w:asciiTheme="minorHAnsi" w:hAnsiTheme="minorHAnsi" w:cs="Arial"/>
          <w:b/>
          <w:i/>
          <w:sz w:val="22"/>
          <w:szCs w:val="22"/>
        </w:rPr>
        <w:t>M Arch</w:t>
      </w:r>
      <w:r w:rsidRPr="001137DC">
        <w:rPr>
          <w:rFonts w:asciiTheme="minorHAnsi" w:hAnsiTheme="minorHAnsi" w:cs="Arial"/>
          <w:sz w:val="22"/>
          <w:szCs w:val="22"/>
        </w:rPr>
        <w:t xml:space="preserve"> – </w:t>
      </w:r>
      <w:r w:rsidR="006B2260" w:rsidRPr="001137DC">
        <w:rPr>
          <w:rFonts w:asciiTheme="minorHAnsi" w:hAnsiTheme="minorHAnsi" w:cs="Arial"/>
          <w:sz w:val="22"/>
          <w:szCs w:val="22"/>
        </w:rPr>
        <w:t>3-4</w:t>
      </w:r>
      <w:r w:rsidRPr="001137DC">
        <w:rPr>
          <w:rFonts w:asciiTheme="minorHAnsi" w:hAnsiTheme="minorHAnsi" w:cs="Arial"/>
          <w:sz w:val="22"/>
          <w:szCs w:val="22"/>
        </w:rPr>
        <w:t xml:space="preserve"> years</w:t>
      </w:r>
      <w:r w:rsidR="009014D4">
        <w:rPr>
          <w:rFonts w:asciiTheme="minorHAnsi" w:hAnsiTheme="minorHAnsi" w:cs="Arial"/>
          <w:sz w:val="22"/>
          <w:szCs w:val="22"/>
        </w:rPr>
        <w:t xml:space="preserve"> </w:t>
      </w:r>
      <w:r w:rsidR="0098014A">
        <w:rPr>
          <w:rFonts w:asciiTheme="minorHAnsi" w:hAnsiTheme="minorHAnsi" w:cs="Arial"/>
          <w:sz w:val="22"/>
          <w:szCs w:val="22"/>
        </w:rPr>
        <w:t xml:space="preserve"> </w:t>
      </w:r>
      <w:r w:rsidR="0098014A">
        <w:rPr>
          <w:rFonts w:asciiTheme="minorHAnsi" w:hAnsiTheme="minorHAnsi" w:cs="Arial"/>
          <w:sz w:val="22"/>
          <w:szCs w:val="22"/>
        </w:rPr>
        <w:br/>
      </w:r>
      <w:hyperlink r:id="rId7" w:history="1">
        <w:r w:rsidR="0098014A" w:rsidRPr="004A496C">
          <w:rPr>
            <w:rStyle w:val="Hyperlink"/>
            <w:rFonts w:asciiTheme="minorHAnsi" w:hAnsiTheme="minorHAnsi" w:cs="Arial"/>
            <w:sz w:val="22"/>
            <w:szCs w:val="22"/>
          </w:rPr>
          <w:t>http://architecture.mit.edu/architecture-and-urbanism/degree/march</w:t>
        </w:r>
      </w:hyperlink>
      <w:r w:rsidR="0098014A">
        <w:rPr>
          <w:rFonts w:asciiTheme="minorHAnsi" w:hAnsiTheme="minorHAnsi" w:cs="Arial"/>
          <w:sz w:val="22"/>
          <w:szCs w:val="22"/>
        </w:rPr>
        <w:t xml:space="preserve">  </w:t>
      </w:r>
      <w:r w:rsidR="0098014A" w:rsidRPr="0098014A">
        <w:rPr>
          <w:rFonts w:asciiTheme="minorHAnsi" w:hAnsiTheme="minorHAnsi" w:cs="Arial"/>
          <w:sz w:val="22"/>
          <w:szCs w:val="22"/>
        </w:rPr>
        <w:t>Technology, is always already cultural and political, and vice versa, culture and politics are not separable from technology.</w:t>
      </w:r>
      <w:r w:rsidR="00CF3A7E" w:rsidRPr="001137DC">
        <w:rPr>
          <w:rFonts w:asciiTheme="minorHAnsi" w:hAnsiTheme="minorHAnsi" w:cs="Arial"/>
          <w:sz w:val="22"/>
          <w:szCs w:val="22"/>
        </w:rPr>
        <w:br/>
        <w:t>The great majority of students enter the program and graduate in 3.5 years. A small number of students who have completed a four-year undergraduate degree in architecture at another school may be admitted with advanced entry to the program and graduate in 2.5 years.</w:t>
      </w:r>
      <w:r w:rsidR="00FF7056">
        <w:rPr>
          <w:rFonts w:asciiTheme="minorHAnsi" w:hAnsiTheme="minorHAnsi" w:cs="Arial"/>
          <w:sz w:val="22"/>
          <w:szCs w:val="22"/>
        </w:rPr>
        <w:t xml:space="preserve">  </w:t>
      </w:r>
      <w:r w:rsidR="00FF7056" w:rsidRPr="00FF7056">
        <w:rPr>
          <w:rFonts w:asciiTheme="minorHAnsi" w:hAnsiTheme="minorHAnsi" w:cs="Arial"/>
          <w:sz w:val="22"/>
          <w:szCs w:val="22"/>
        </w:rPr>
        <w:t>The three semester options studios engage both MIT design faculty and a series of visiting studio professors noted for their work in contemporary practice.</w:t>
      </w:r>
    </w:p>
    <w:p w:rsidR="006B2260" w:rsidRPr="001137DC" w:rsidRDefault="006B2260" w:rsidP="008E3B96">
      <w:pPr>
        <w:rPr>
          <w:rFonts w:asciiTheme="minorHAnsi" w:hAnsiTheme="minorHAnsi" w:cs="Arial"/>
          <w:sz w:val="22"/>
          <w:szCs w:val="22"/>
        </w:rPr>
      </w:pPr>
      <w:r w:rsidRPr="001137DC">
        <w:rPr>
          <w:rFonts w:asciiTheme="minorHAnsi" w:hAnsiTheme="minorHAnsi" w:cs="Arial"/>
          <w:sz w:val="22"/>
          <w:szCs w:val="22"/>
        </w:rPr>
        <w:t xml:space="preserve">C </w:t>
      </w:r>
      <w:r w:rsidR="0098014A">
        <w:rPr>
          <w:rFonts w:asciiTheme="minorHAnsi" w:hAnsiTheme="minorHAnsi" w:cs="Arial"/>
          <w:sz w:val="22"/>
          <w:szCs w:val="22"/>
        </w:rPr>
        <w:t>25</w:t>
      </w:r>
      <w:r w:rsidRPr="001137DC">
        <w:rPr>
          <w:rFonts w:asciiTheme="minorHAnsi" w:hAnsiTheme="minorHAnsi" w:cs="Arial"/>
          <w:sz w:val="22"/>
          <w:szCs w:val="22"/>
        </w:rPr>
        <w:t xml:space="preserve"> places per year; </w:t>
      </w:r>
      <w:r w:rsidR="00520F63" w:rsidRPr="001137DC">
        <w:rPr>
          <w:rFonts w:asciiTheme="minorHAnsi" w:hAnsiTheme="minorHAnsi" w:cs="Arial"/>
          <w:sz w:val="22"/>
          <w:szCs w:val="22"/>
        </w:rPr>
        <w:t xml:space="preserve">professional </w:t>
      </w:r>
      <w:r w:rsidRPr="001137DC">
        <w:rPr>
          <w:rFonts w:asciiTheme="minorHAnsi" w:hAnsiTheme="minorHAnsi" w:cs="Arial"/>
          <w:sz w:val="22"/>
          <w:szCs w:val="22"/>
        </w:rPr>
        <w:t>degree for those with no prior architectural qualification</w:t>
      </w:r>
    </w:p>
    <w:p w:rsidR="006B2260" w:rsidRPr="001137DC" w:rsidRDefault="006B2260" w:rsidP="008E3B96">
      <w:pPr>
        <w:rPr>
          <w:rFonts w:asciiTheme="minorHAnsi" w:hAnsiTheme="minorHAnsi" w:cs="Arial"/>
          <w:sz w:val="22"/>
          <w:szCs w:val="22"/>
        </w:rPr>
      </w:pPr>
    </w:p>
    <w:p w:rsidR="006B2260" w:rsidRPr="001137DC" w:rsidRDefault="006B2260" w:rsidP="008E3B96">
      <w:pPr>
        <w:rPr>
          <w:rFonts w:asciiTheme="minorHAnsi" w:hAnsiTheme="minorHAnsi" w:cs="Arial"/>
          <w:sz w:val="22"/>
          <w:szCs w:val="22"/>
        </w:rPr>
      </w:pPr>
      <w:proofErr w:type="spellStart"/>
      <w:r w:rsidRPr="001137DC">
        <w:rPr>
          <w:rFonts w:asciiTheme="minorHAnsi" w:hAnsiTheme="minorHAnsi" w:cs="Arial"/>
          <w:b/>
          <w:sz w:val="22"/>
          <w:szCs w:val="22"/>
          <w:u w:val="single"/>
        </w:rPr>
        <w:t>SMArchS</w:t>
      </w:r>
      <w:proofErr w:type="spellEnd"/>
      <w:r w:rsidR="00CF3A7E" w:rsidRPr="001137DC">
        <w:rPr>
          <w:rFonts w:asciiTheme="minorHAnsi" w:hAnsiTheme="minorHAnsi" w:cs="Arial"/>
          <w:sz w:val="22"/>
          <w:szCs w:val="22"/>
        </w:rPr>
        <w:t xml:space="preserve"> - </w:t>
      </w:r>
      <w:r w:rsidR="0098014A">
        <w:rPr>
          <w:rFonts w:asciiTheme="minorHAnsi" w:hAnsiTheme="minorHAnsi" w:cs="Arial"/>
          <w:sz w:val="22"/>
          <w:szCs w:val="22"/>
        </w:rPr>
        <w:t xml:space="preserve"> </w:t>
      </w:r>
      <w:hyperlink r:id="rId8" w:history="1">
        <w:r w:rsidR="0098014A" w:rsidRPr="004A496C">
          <w:rPr>
            <w:rStyle w:val="Hyperlink"/>
            <w:rFonts w:asciiTheme="minorHAnsi" w:hAnsiTheme="minorHAnsi" w:cs="Arial"/>
            <w:sz w:val="22"/>
            <w:szCs w:val="22"/>
          </w:rPr>
          <w:t>http://architecture.mit.edu/architecture-and-urbanism/degree/smarchs-design</w:t>
        </w:r>
      </w:hyperlink>
      <w:r w:rsidR="0098014A">
        <w:rPr>
          <w:rFonts w:asciiTheme="minorHAnsi" w:hAnsiTheme="minorHAnsi" w:cs="Arial"/>
          <w:sz w:val="22"/>
          <w:szCs w:val="22"/>
        </w:rPr>
        <w:t xml:space="preserve"> -</w:t>
      </w:r>
      <w:r w:rsidR="00CF3A7E" w:rsidRPr="001137DC">
        <w:rPr>
          <w:rFonts w:asciiTheme="minorHAnsi" w:hAnsiTheme="minorHAnsi" w:cs="Arial"/>
          <w:sz w:val="22"/>
          <w:szCs w:val="22"/>
        </w:rPr>
        <w:t xml:space="preserve"> a two-year program of advanced study founded on research and inquiry in architecture as a discipline and as a practice.  The program is intended both for students who already have a professional degree in architecture and those interested in advanced non-professional graduate study. The degree may be pursued in one of six areas: Architectural Design, Architecture &amp; Urbanism, Building Technology, Design &amp; Computation, History, Theory &amp; Criticism, and the Aga Khan Program in Islamic Architecture.</w:t>
      </w:r>
    </w:p>
    <w:p w:rsidR="00F013A8" w:rsidRPr="001137DC" w:rsidRDefault="00F013A8" w:rsidP="008E3B96">
      <w:pPr>
        <w:rPr>
          <w:rFonts w:asciiTheme="minorHAnsi" w:hAnsiTheme="minorHAnsi" w:cs="Arial"/>
          <w:sz w:val="22"/>
          <w:szCs w:val="22"/>
        </w:rPr>
      </w:pPr>
    </w:p>
    <w:p w:rsidR="00F013A8" w:rsidRPr="001137DC" w:rsidRDefault="00F013A8" w:rsidP="008E3B96">
      <w:pPr>
        <w:rPr>
          <w:rFonts w:asciiTheme="minorHAnsi" w:hAnsiTheme="minorHAnsi" w:cs="Arial"/>
          <w:sz w:val="22"/>
          <w:szCs w:val="22"/>
        </w:rPr>
      </w:pPr>
      <w:r w:rsidRPr="001137DC">
        <w:rPr>
          <w:rFonts w:asciiTheme="minorHAnsi" w:hAnsiTheme="minorHAnsi" w:cs="Arial"/>
          <w:b/>
          <w:i/>
          <w:sz w:val="22"/>
          <w:szCs w:val="22"/>
        </w:rPr>
        <w:t>Master of Science in Building Technology – SMBT</w:t>
      </w:r>
      <w:r w:rsidR="00520F63" w:rsidRPr="001137DC">
        <w:rPr>
          <w:rFonts w:asciiTheme="minorHAnsi" w:hAnsiTheme="minorHAnsi" w:cs="Arial"/>
          <w:sz w:val="22"/>
          <w:szCs w:val="22"/>
        </w:rPr>
        <w:t>:</w:t>
      </w:r>
      <w:r w:rsidR="0098014A">
        <w:rPr>
          <w:rFonts w:asciiTheme="minorHAnsi" w:hAnsiTheme="minorHAnsi" w:cs="Arial"/>
          <w:sz w:val="22"/>
          <w:szCs w:val="22"/>
        </w:rPr>
        <w:t xml:space="preserve">  </w:t>
      </w:r>
      <w:hyperlink r:id="rId9" w:history="1">
        <w:r w:rsidR="0098014A" w:rsidRPr="004A496C">
          <w:rPr>
            <w:rStyle w:val="Hyperlink"/>
            <w:rFonts w:asciiTheme="minorHAnsi" w:hAnsiTheme="minorHAnsi" w:cs="Arial"/>
            <w:sz w:val="22"/>
            <w:szCs w:val="22"/>
          </w:rPr>
          <w:t>http://architecture.mit.edu/building-technology/degree/smbt</w:t>
        </w:r>
      </w:hyperlink>
      <w:r w:rsidR="0098014A">
        <w:rPr>
          <w:rFonts w:asciiTheme="minorHAnsi" w:hAnsiTheme="minorHAnsi" w:cs="Arial"/>
          <w:sz w:val="22"/>
          <w:szCs w:val="22"/>
        </w:rPr>
        <w:t xml:space="preserve"> </w:t>
      </w:r>
    </w:p>
    <w:p w:rsidR="00520F63" w:rsidRPr="001137DC" w:rsidRDefault="008B0651" w:rsidP="00520F63">
      <w:pPr>
        <w:rPr>
          <w:rFonts w:asciiTheme="minorHAnsi" w:hAnsiTheme="minorHAnsi" w:cs="Arial"/>
          <w:sz w:val="22"/>
          <w:szCs w:val="22"/>
        </w:rPr>
      </w:pPr>
      <w:r w:rsidRPr="001137DC">
        <w:rPr>
          <w:rFonts w:asciiTheme="minorHAnsi" w:hAnsiTheme="minorHAnsi" w:cs="Arial"/>
          <w:i/>
          <w:sz w:val="22"/>
          <w:szCs w:val="22"/>
        </w:rPr>
        <w:t>B</w:t>
      </w:r>
      <w:r w:rsidR="00520F63" w:rsidRPr="001137DC">
        <w:rPr>
          <w:rFonts w:asciiTheme="minorHAnsi" w:hAnsiTheme="minorHAnsi" w:cs="Arial"/>
          <w:i/>
          <w:sz w:val="22"/>
          <w:szCs w:val="22"/>
        </w:rPr>
        <w:t>asic engineering disciplines along with subjects that apply these topics to the built environment</w:t>
      </w:r>
      <w:r w:rsidR="00520F63" w:rsidRPr="001137DC">
        <w:rPr>
          <w:rFonts w:asciiTheme="minorHAnsi" w:hAnsiTheme="minorHAnsi" w:cs="Arial"/>
          <w:sz w:val="22"/>
          <w:szCs w:val="22"/>
        </w:rPr>
        <w:t xml:space="preserve">; open to qualified students with a degree in </w:t>
      </w:r>
      <w:r w:rsidR="00F83AE8" w:rsidRPr="001137DC">
        <w:rPr>
          <w:rFonts w:asciiTheme="minorHAnsi" w:hAnsiTheme="minorHAnsi" w:cs="Arial"/>
          <w:sz w:val="22"/>
          <w:szCs w:val="22"/>
        </w:rPr>
        <w:t xml:space="preserve">a variety of </w:t>
      </w:r>
      <w:r w:rsidR="00520F63" w:rsidRPr="001137DC">
        <w:rPr>
          <w:rFonts w:asciiTheme="minorHAnsi" w:hAnsiTheme="minorHAnsi" w:cs="Arial"/>
          <w:sz w:val="22"/>
          <w:szCs w:val="22"/>
        </w:rPr>
        <w:t xml:space="preserve">engineering </w:t>
      </w:r>
      <w:r w:rsidR="00F83AE8" w:rsidRPr="001137DC">
        <w:rPr>
          <w:rFonts w:asciiTheme="minorHAnsi" w:hAnsiTheme="minorHAnsi" w:cs="Arial"/>
          <w:sz w:val="22"/>
          <w:szCs w:val="22"/>
        </w:rPr>
        <w:t xml:space="preserve">disciplines, the physical sciences </w:t>
      </w:r>
      <w:r w:rsidR="00520F63" w:rsidRPr="001137DC">
        <w:rPr>
          <w:rFonts w:asciiTheme="minorHAnsi" w:hAnsiTheme="minorHAnsi" w:cs="Arial"/>
          <w:sz w:val="22"/>
          <w:szCs w:val="22"/>
        </w:rPr>
        <w:t>or in architecture.</w:t>
      </w:r>
    </w:p>
    <w:p w:rsidR="00520F63" w:rsidRPr="001137DC" w:rsidRDefault="00520F63" w:rsidP="008E3B96">
      <w:pPr>
        <w:rPr>
          <w:rFonts w:asciiTheme="minorHAnsi" w:hAnsiTheme="minorHAnsi" w:cs="Arial"/>
          <w:sz w:val="22"/>
          <w:szCs w:val="22"/>
        </w:rPr>
      </w:pPr>
      <w:r w:rsidRPr="001137DC">
        <w:rPr>
          <w:rFonts w:asciiTheme="minorHAnsi" w:hAnsiTheme="minorHAnsi" w:cs="Arial"/>
          <w:sz w:val="22"/>
          <w:szCs w:val="22"/>
        </w:rPr>
        <w:t xml:space="preserve">The program concentrates on the development of the next generation of technology for the built environment as well as the innovative application of state-of-the-art concepts to building and urban systems. The program is run jointly by the Departments of Architecture, Civil and Environmental Engineering, and Mechanical Engineering. </w:t>
      </w:r>
      <w:r w:rsidR="00BF7605" w:rsidRPr="00BF7605">
        <w:rPr>
          <w:rFonts w:asciiTheme="minorHAnsi" w:hAnsiTheme="minorHAnsi" w:cs="Arial"/>
          <w:sz w:val="22"/>
          <w:szCs w:val="22"/>
        </w:rPr>
        <w:t>The program accepts students with undergraduate degrees in a variety of engineering disciplines, in the physical sciences, or in architecture with a suitable background in technology. Students also come to the program with diverse job experiences</w:t>
      </w:r>
    </w:p>
    <w:p w:rsidR="00F013A8" w:rsidRPr="001137DC" w:rsidRDefault="00F013A8" w:rsidP="008E3B96">
      <w:pPr>
        <w:rPr>
          <w:rFonts w:asciiTheme="minorHAnsi" w:hAnsiTheme="minorHAnsi" w:cs="Arial"/>
          <w:sz w:val="22"/>
          <w:szCs w:val="22"/>
        </w:rPr>
      </w:pPr>
      <w:r w:rsidRPr="001137DC">
        <w:rPr>
          <w:rFonts w:asciiTheme="minorHAnsi" w:hAnsiTheme="minorHAnsi" w:cs="Arial"/>
          <w:sz w:val="22"/>
          <w:szCs w:val="22"/>
        </w:rPr>
        <w:t>1 year plus summer or (usually) 2 years</w:t>
      </w:r>
    </w:p>
    <w:p w:rsidR="00F013A8" w:rsidRPr="001137DC" w:rsidRDefault="00F013A8" w:rsidP="008E3B96">
      <w:pPr>
        <w:rPr>
          <w:rFonts w:asciiTheme="minorHAnsi" w:hAnsiTheme="minorHAnsi" w:cs="Arial"/>
          <w:sz w:val="22"/>
          <w:szCs w:val="22"/>
        </w:rPr>
      </w:pPr>
    </w:p>
    <w:p w:rsidR="00FF7056" w:rsidRDefault="00F013A8" w:rsidP="008E3B96">
      <w:pPr>
        <w:rPr>
          <w:rFonts w:asciiTheme="minorHAnsi" w:hAnsiTheme="minorHAnsi" w:cs="Arial"/>
          <w:b/>
          <w:i/>
          <w:sz w:val="22"/>
          <w:szCs w:val="22"/>
        </w:rPr>
      </w:pPr>
      <w:r w:rsidRPr="001137DC">
        <w:rPr>
          <w:rFonts w:asciiTheme="minorHAnsi" w:hAnsiTheme="minorHAnsi" w:cs="Arial"/>
          <w:b/>
          <w:i/>
          <w:sz w:val="22"/>
          <w:szCs w:val="22"/>
        </w:rPr>
        <w:t>Master of Science in Art, Culture &amp; Technology – SMACT</w:t>
      </w:r>
      <w:r w:rsidR="00CF3A7E" w:rsidRPr="001137DC">
        <w:rPr>
          <w:rFonts w:asciiTheme="minorHAnsi" w:hAnsiTheme="minorHAnsi" w:cs="Arial"/>
          <w:b/>
          <w:i/>
          <w:sz w:val="22"/>
          <w:szCs w:val="22"/>
        </w:rPr>
        <w:t xml:space="preserve"> </w:t>
      </w:r>
      <w:r w:rsidR="00FF7056">
        <w:rPr>
          <w:rFonts w:asciiTheme="minorHAnsi" w:hAnsiTheme="minorHAnsi" w:cs="Arial"/>
          <w:b/>
          <w:i/>
          <w:sz w:val="22"/>
          <w:szCs w:val="22"/>
        </w:rPr>
        <w:br/>
      </w:r>
      <w:hyperlink r:id="rId10" w:history="1">
        <w:r w:rsidR="00FF7056" w:rsidRPr="004A496C">
          <w:rPr>
            <w:rStyle w:val="Hyperlink"/>
            <w:rFonts w:asciiTheme="minorHAnsi" w:hAnsiTheme="minorHAnsi" w:cs="Arial"/>
            <w:b/>
            <w:i/>
            <w:sz w:val="22"/>
            <w:szCs w:val="22"/>
          </w:rPr>
          <w:t>http://architecture.mit.edu/art-culture-and-technology/degree/smact</w:t>
        </w:r>
      </w:hyperlink>
    </w:p>
    <w:p w:rsidR="00F013A8" w:rsidRPr="001137DC" w:rsidRDefault="009014D4" w:rsidP="008E3B96">
      <w:pPr>
        <w:rPr>
          <w:rFonts w:asciiTheme="minorHAnsi" w:hAnsiTheme="minorHAnsi" w:cs="Arial"/>
          <w:sz w:val="22"/>
          <w:szCs w:val="22"/>
        </w:rPr>
      </w:pPr>
      <w:r w:rsidRPr="001137DC">
        <w:rPr>
          <w:rFonts w:asciiTheme="minorHAnsi" w:hAnsiTheme="minorHAnsi" w:cs="Arial"/>
          <w:sz w:val="22"/>
          <w:szCs w:val="22"/>
        </w:rPr>
        <w:t>ACT emphasizes experimentation and transdisciplinary approaches to studio production in both traditional and new media</w:t>
      </w:r>
      <w:r w:rsidR="00384A9E">
        <w:rPr>
          <w:rFonts w:asciiTheme="minorHAnsi" w:hAnsiTheme="minorHAnsi" w:cs="Arial"/>
          <w:sz w:val="22"/>
          <w:szCs w:val="22"/>
        </w:rPr>
        <w:t xml:space="preserve"> </w:t>
      </w:r>
      <w:r w:rsidR="00384A9E" w:rsidRPr="00384A9E">
        <w:rPr>
          <w:rFonts w:asciiTheme="minorHAnsi" w:hAnsiTheme="minorHAnsi" w:cs="Arial"/>
          <w:sz w:val="22"/>
          <w:szCs w:val="22"/>
        </w:rPr>
        <w:t>including cinema, video, sound, performance, photography, experimental media and new genres, conceptual, sculptural, and spatial experiments, writings and publications.</w:t>
      </w:r>
      <w:r w:rsidRPr="001137DC">
        <w:rPr>
          <w:rFonts w:asciiTheme="minorHAnsi" w:hAnsiTheme="minorHAnsi" w:cs="Arial"/>
          <w:sz w:val="22"/>
          <w:szCs w:val="22"/>
        </w:rPr>
        <w:t xml:space="preserve"> Students are encouraged to consider both the physical and the cultural context of their artworks/projects as central to their interpretation.</w:t>
      </w:r>
      <w:r>
        <w:rPr>
          <w:rFonts w:asciiTheme="minorHAnsi" w:hAnsiTheme="minorHAnsi" w:cs="Arial"/>
          <w:sz w:val="22"/>
          <w:szCs w:val="22"/>
        </w:rPr>
        <w:t xml:space="preserve">  </w:t>
      </w:r>
      <w:r w:rsidR="008B0651" w:rsidRPr="001137DC">
        <w:rPr>
          <w:rFonts w:asciiTheme="minorHAnsi" w:hAnsiTheme="minorHAnsi" w:cs="Arial"/>
          <w:sz w:val="22"/>
          <w:szCs w:val="22"/>
        </w:rPr>
        <w:t>Strong emphasis is placed on critical thinking, knowledge mining, and creative engagement, along with explorations of changing public and private spheres.</w:t>
      </w:r>
      <w:r w:rsidR="008B0651" w:rsidRPr="001137DC">
        <w:rPr>
          <w:rFonts w:asciiTheme="minorHAnsi" w:hAnsiTheme="minorHAnsi"/>
          <w:sz w:val="22"/>
          <w:szCs w:val="22"/>
        </w:rPr>
        <w:t xml:space="preserve"> </w:t>
      </w:r>
      <w:r w:rsidR="008B0651" w:rsidRPr="001137DC">
        <w:rPr>
          <w:rFonts w:asciiTheme="minorHAnsi" w:hAnsiTheme="minorHAnsi" w:cs="Arial"/>
          <w:sz w:val="22"/>
          <w:szCs w:val="22"/>
        </w:rPr>
        <w:t>The program</w:t>
      </w:r>
      <w:r w:rsidR="008B0651" w:rsidRPr="001137DC">
        <w:rPr>
          <w:rFonts w:asciiTheme="minorHAnsi" w:hAnsiTheme="minorHAnsi"/>
          <w:sz w:val="22"/>
          <w:szCs w:val="22"/>
        </w:rPr>
        <w:t xml:space="preserve"> </w:t>
      </w:r>
      <w:r w:rsidR="008B0651" w:rsidRPr="001137DC">
        <w:rPr>
          <w:rFonts w:asciiTheme="minorHAnsi" w:hAnsiTheme="minorHAnsi" w:cs="Arial"/>
          <w:sz w:val="22"/>
          <w:szCs w:val="22"/>
        </w:rPr>
        <w:t xml:space="preserve">facilitates artist-thinkers’ exploration of art’s broad, complex, global history and conjunction with culture, science, technology, and design via rigorous critical artistic practice and practice driven theory. </w:t>
      </w:r>
      <w:r>
        <w:rPr>
          <w:rFonts w:asciiTheme="minorHAnsi" w:hAnsiTheme="minorHAnsi" w:cs="Arial"/>
          <w:sz w:val="22"/>
          <w:szCs w:val="22"/>
        </w:rPr>
        <w:br/>
      </w:r>
      <w:r w:rsidR="00F013A8" w:rsidRPr="001137DC">
        <w:rPr>
          <w:rFonts w:asciiTheme="minorHAnsi" w:hAnsiTheme="minorHAnsi" w:cs="Arial"/>
          <w:sz w:val="22"/>
          <w:szCs w:val="22"/>
        </w:rPr>
        <w:t>2 years</w:t>
      </w:r>
      <w:r w:rsidR="00472CF5" w:rsidRPr="001137DC">
        <w:rPr>
          <w:rFonts w:asciiTheme="minorHAnsi" w:hAnsiTheme="minorHAnsi" w:cs="Arial"/>
          <w:sz w:val="22"/>
          <w:szCs w:val="22"/>
        </w:rPr>
        <w:t xml:space="preserve">          </w:t>
      </w:r>
      <w:r w:rsidR="007D2B0D" w:rsidRPr="001137DC">
        <w:rPr>
          <w:rFonts w:asciiTheme="minorHAnsi" w:hAnsiTheme="minorHAnsi" w:cs="Arial"/>
          <w:sz w:val="22"/>
          <w:szCs w:val="22"/>
        </w:rPr>
        <w:t>10</w:t>
      </w:r>
      <w:r w:rsidR="00F013A8" w:rsidRPr="001137DC">
        <w:rPr>
          <w:rFonts w:asciiTheme="minorHAnsi" w:hAnsiTheme="minorHAnsi" w:cs="Arial"/>
          <w:sz w:val="22"/>
          <w:szCs w:val="22"/>
        </w:rPr>
        <w:t xml:space="preserve"> places per year</w:t>
      </w:r>
    </w:p>
    <w:p w:rsidR="000245E7" w:rsidRPr="000245E7" w:rsidRDefault="000245E7" w:rsidP="008E3B96">
      <w:pPr>
        <w:rPr>
          <w:rFonts w:asciiTheme="minorHAnsi" w:hAnsiTheme="minorHAnsi" w:cs="Arial"/>
          <w:sz w:val="22"/>
          <w:szCs w:val="22"/>
        </w:rPr>
      </w:pPr>
      <w:r>
        <w:rPr>
          <w:rFonts w:asciiTheme="minorHAnsi" w:hAnsiTheme="minorHAnsi" w:cs="Arial"/>
          <w:b/>
          <w:i/>
          <w:sz w:val="22"/>
          <w:szCs w:val="22"/>
        </w:rPr>
        <w:lastRenderedPageBreak/>
        <w:t xml:space="preserve">PhD in Building Technology </w:t>
      </w:r>
      <w:hyperlink r:id="rId11" w:history="1">
        <w:r w:rsidRPr="004A496C">
          <w:rPr>
            <w:rStyle w:val="Hyperlink"/>
            <w:rFonts w:asciiTheme="minorHAnsi" w:hAnsiTheme="minorHAnsi" w:cs="Arial"/>
            <w:b/>
            <w:i/>
            <w:sz w:val="22"/>
            <w:szCs w:val="22"/>
          </w:rPr>
          <w:t>http://architecture.mit.edu/building-technology/degree/phd</w:t>
        </w:r>
      </w:hyperlink>
      <w:r>
        <w:rPr>
          <w:rFonts w:asciiTheme="minorHAnsi" w:hAnsiTheme="minorHAnsi" w:cs="Arial"/>
          <w:b/>
          <w:i/>
          <w:sz w:val="22"/>
          <w:szCs w:val="22"/>
        </w:rPr>
        <w:t xml:space="preserve"> </w:t>
      </w:r>
      <w:r>
        <w:rPr>
          <w:rFonts w:asciiTheme="minorHAnsi" w:hAnsiTheme="minorHAnsi" w:cs="Arial"/>
          <w:b/>
          <w:i/>
          <w:sz w:val="22"/>
          <w:szCs w:val="22"/>
        </w:rPr>
        <w:br/>
      </w:r>
      <w:r w:rsidRPr="000245E7">
        <w:rPr>
          <w:rFonts w:asciiTheme="minorHAnsi" w:hAnsiTheme="minorHAnsi" w:cs="Arial"/>
          <w:sz w:val="22"/>
          <w:szCs w:val="22"/>
        </w:rPr>
        <w:t>The program is open to qualified students with a suitable background in technology and a degree in engineering, science or architecture. It provides a focus for those interested in the development and application of advanced technology for buildings. Students in this program take subjects in engineering disciplines along with subjects that deal with the application of these topics to buildings.</w:t>
      </w:r>
    </w:p>
    <w:p w:rsidR="000245E7" w:rsidRDefault="00C04E43" w:rsidP="008E3B96">
      <w:pPr>
        <w:rPr>
          <w:rFonts w:asciiTheme="minorHAnsi" w:hAnsiTheme="minorHAnsi" w:cs="Arial"/>
          <w:sz w:val="22"/>
          <w:szCs w:val="22"/>
        </w:rPr>
      </w:pPr>
      <w:r>
        <w:rPr>
          <w:rFonts w:asciiTheme="minorHAnsi" w:hAnsiTheme="minorHAnsi" w:cs="Arial"/>
          <w:sz w:val="22"/>
          <w:szCs w:val="22"/>
        </w:rPr>
        <w:br/>
      </w:r>
      <w:r w:rsidRPr="00C04E43">
        <w:rPr>
          <w:rFonts w:asciiTheme="minorHAnsi" w:hAnsiTheme="minorHAnsi" w:cs="Arial"/>
          <w:b/>
          <w:sz w:val="22"/>
          <w:szCs w:val="22"/>
        </w:rPr>
        <w:t>PhD in Computation</w:t>
      </w:r>
      <w:r>
        <w:rPr>
          <w:rFonts w:asciiTheme="minorHAnsi" w:hAnsiTheme="minorHAnsi" w:cs="Arial"/>
          <w:sz w:val="22"/>
          <w:szCs w:val="22"/>
        </w:rPr>
        <w:t xml:space="preserve"> </w:t>
      </w:r>
      <w:hyperlink r:id="rId12" w:history="1">
        <w:r w:rsidRPr="004A496C">
          <w:rPr>
            <w:rStyle w:val="Hyperlink"/>
            <w:rFonts w:asciiTheme="minorHAnsi" w:hAnsiTheme="minorHAnsi" w:cs="Arial"/>
            <w:b/>
            <w:i/>
            <w:sz w:val="22"/>
            <w:szCs w:val="22"/>
          </w:rPr>
          <w:t>http://architecture.mit.edu/computation/degree/phd</w:t>
        </w:r>
      </w:hyperlink>
      <w:r w:rsidR="000245E7">
        <w:rPr>
          <w:rFonts w:asciiTheme="minorHAnsi" w:hAnsiTheme="minorHAnsi" w:cs="Arial"/>
          <w:b/>
          <w:i/>
          <w:sz w:val="22"/>
          <w:szCs w:val="22"/>
        </w:rPr>
        <w:t xml:space="preserve"> </w:t>
      </w:r>
      <w:r>
        <w:rPr>
          <w:rFonts w:asciiTheme="minorHAnsi" w:hAnsiTheme="minorHAnsi" w:cs="Arial"/>
          <w:b/>
          <w:i/>
          <w:sz w:val="22"/>
          <w:szCs w:val="22"/>
        </w:rPr>
        <w:br/>
      </w:r>
      <w:r w:rsidRPr="00C04E43">
        <w:rPr>
          <w:rFonts w:asciiTheme="minorHAnsi" w:hAnsiTheme="minorHAnsi" w:cs="Arial"/>
          <w:sz w:val="22"/>
          <w:szCs w:val="22"/>
        </w:rPr>
        <w:t>The PhD program is broadly conceived around computational ideas as they pertain to the description, generation, and construction of architectural form. Issues range from the mathematical foundations of the discipline to the application and extension of advanced computer technology. The mission of the program is to enhance and enrich design from a computational perspective, with clear implications for practice and teaching.</w:t>
      </w:r>
    </w:p>
    <w:p w:rsidR="00C04E43" w:rsidRDefault="00C04E43" w:rsidP="008E3B96">
      <w:pPr>
        <w:rPr>
          <w:rFonts w:asciiTheme="minorHAnsi" w:hAnsiTheme="minorHAnsi" w:cs="Arial"/>
          <w:sz w:val="22"/>
          <w:szCs w:val="22"/>
        </w:rPr>
      </w:pPr>
    </w:p>
    <w:p w:rsidR="00C04E43" w:rsidRDefault="00C04E43" w:rsidP="008E3B96">
      <w:pPr>
        <w:rPr>
          <w:rFonts w:asciiTheme="minorHAnsi" w:hAnsiTheme="minorHAnsi" w:cs="Arial"/>
          <w:sz w:val="22"/>
          <w:szCs w:val="22"/>
        </w:rPr>
      </w:pPr>
      <w:r>
        <w:rPr>
          <w:rFonts w:asciiTheme="minorHAnsi" w:hAnsiTheme="minorHAnsi" w:cs="Arial"/>
          <w:b/>
          <w:sz w:val="22"/>
          <w:szCs w:val="22"/>
        </w:rPr>
        <w:t xml:space="preserve">PhD in History &amp; Theory of Architecture or Art </w:t>
      </w:r>
      <w:hyperlink r:id="rId13" w:history="1">
        <w:r w:rsidRPr="004A496C">
          <w:rPr>
            <w:rStyle w:val="Hyperlink"/>
            <w:rFonts w:asciiTheme="minorHAnsi" w:hAnsiTheme="minorHAnsi" w:cs="Arial"/>
            <w:b/>
            <w:i/>
            <w:sz w:val="22"/>
            <w:szCs w:val="22"/>
          </w:rPr>
          <w:t>http://architecture.mit.edu/history-theory-and-criticism/degree/phd</w:t>
        </w:r>
      </w:hyperlink>
      <w:r w:rsidRPr="00C04E43">
        <w:rPr>
          <w:rFonts w:asciiTheme="minorHAnsi" w:hAnsiTheme="minorHAnsi" w:cs="Arial"/>
          <w:b/>
          <w:i/>
          <w:sz w:val="22"/>
          <w:szCs w:val="22"/>
        </w:rPr>
        <w:t xml:space="preserve"> </w:t>
      </w:r>
      <w:r>
        <w:rPr>
          <w:rFonts w:asciiTheme="minorHAnsi" w:hAnsiTheme="minorHAnsi" w:cs="Arial"/>
          <w:b/>
          <w:i/>
          <w:sz w:val="22"/>
          <w:szCs w:val="22"/>
        </w:rPr>
        <w:br/>
      </w:r>
      <w:r w:rsidRPr="00C04E43">
        <w:rPr>
          <w:rFonts w:asciiTheme="minorHAnsi" w:hAnsiTheme="minorHAnsi" w:cs="Arial"/>
          <w:sz w:val="22"/>
          <w:szCs w:val="22"/>
        </w:rPr>
        <w:t>The program in History, Theory and Criticism (HTC) draws upon the unique range of disciplines and professions within the Department of Architecture. The program emphasizes the study of art, architecture, and urbanism, past and present, produced in a broad range of geographic areas, as well as methodological issues that inform or link the history of ideas and practices. HTC was founded in 1975 as one of the first PhD programs in a school of architecture. Its mission is to promote critical and theoretical reflection within the disciplines of architectural and art history. HTC differs from other programs in that it has art historians on its permanent faculty.</w:t>
      </w:r>
    </w:p>
    <w:p w:rsidR="00C04E43" w:rsidRPr="00C04E43" w:rsidRDefault="00C04E43" w:rsidP="008E3B96">
      <w:pPr>
        <w:rPr>
          <w:rFonts w:asciiTheme="minorHAnsi" w:hAnsiTheme="minorHAnsi" w:cs="Arial"/>
          <w:sz w:val="22"/>
          <w:szCs w:val="22"/>
        </w:rPr>
      </w:pPr>
    </w:p>
    <w:p w:rsidR="000245E7" w:rsidRDefault="000245E7" w:rsidP="008E3B96">
      <w:pPr>
        <w:rPr>
          <w:rFonts w:asciiTheme="minorHAnsi" w:hAnsiTheme="minorHAnsi" w:cs="Arial"/>
          <w:b/>
          <w:i/>
          <w:sz w:val="22"/>
          <w:szCs w:val="22"/>
        </w:rPr>
      </w:pPr>
    </w:p>
    <w:p w:rsidR="00A9249A" w:rsidRPr="001137DC" w:rsidRDefault="007D2B0D" w:rsidP="008E3B96">
      <w:pPr>
        <w:rPr>
          <w:rFonts w:asciiTheme="minorHAnsi" w:hAnsiTheme="minorHAnsi" w:cs="Arial"/>
          <w:b/>
          <w:i/>
          <w:sz w:val="22"/>
          <w:szCs w:val="22"/>
        </w:rPr>
      </w:pPr>
      <w:r w:rsidRPr="001137DC">
        <w:rPr>
          <w:rFonts w:asciiTheme="minorHAnsi" w:hAnsiTheme="minorHAnsi" w:cs="Arial"/>
          <w:b/>
          <w:i/>
          <w:sz w:val="22"/>
          <w:szCs w:val="22"/>
        </w:rPr>
        <w:t>D</w:t>
      </w:r>
      <w:r w:rsidR="00C04E43">
        <w:rPr>
          <w:rFonts w:asciiTheme="minorHAnsi" w:hAnsiTheme="minorHAnsi" w:cs="Arial"/>
          <w:b/>
          <w:i/>
          <w:sz w:val="22"/>
          <w:szCs w:val="22"/>
        </w:rPr>
        <w:t>EPARTMENT OF URBAN STUDIES AND PLANNING</w:t>
      </w:r>
      <w:r w:rsidR="00A9249A" w:rsidRPr="001137DC">
        <w:rPr>
          <w:rFonts w:asciiTheme="minorHAnsi" w:hAnsiTheme="minorHAnsi" w:cs="Arial"/>
          <w:b/>
          <w:i/>
          <w:sz w:val="22"/>
          <w:szCs w:val="22"/>
        </w:rPr>
        <w:t xml:space="preserve">    </w:t>
      </w:r>
      <w:hyperlink r:id="rId14" w:history="1">
        <w:r w:rsidR="00A9249A" w:rsidRPr="001137DC">
          <w:rPr>
            <w:rStyle w:val="Hyperlink"/>
            <w:rFonts w:asciiTheme="minorHAnsi" w:hAnsiTheme="minorHAnsi" w:cs="Arial"/>
            <w:b/>
            <w:i/>
            <w:sz w:val="22"/>
            <w:szCs w:val="22"/>
          </w:rPr>
          <w:t>http://d</w:t>
        </w:r>
        <w:r w:rsidR="00A9249A" w:rsidRPr="001137DC">
          <w:rPr>
            <w:rStyle w:val="Hyperlink"/>
            <w:rFonts w:asciiTheme="minorHAnsi" w:hAnsiTheme="minorHAnsi" w:cs="Arial"/>
            <w:b/>
            <w:i/>
            <w:sz w:val="22"/>
            <w:szCs w:val="22"/>
          </w:rPr>
          <w:t>u</w:t>
        </w:r>
        <w:r w:rsidR="00A9249A" w:rsidRPr="001137DC">
          <w:rPr>
            <w:rStyle w:val="Hyperlink"/>
            <w:rFonts w:asciiTheme="minorHAnsi" w:hAnsiTheme="minorHAnsi" w:cs="Arial"/>
            <w:b/>
            <w:i/>
            <w:sz w:val="22"/>
            <w:szCs w:val="22"/>
          </w:rPr>
          <w:t>sp.mit.edu/</w:t>
        </w:r>
      </w:hyperlink>
      <w:r w:rsidR="008B0651" w:rsidRPr="001137DC">
        <w:rPr>
          <w:rStyle w:val="Hyperlink"/>
          <w:rFonts w:asciiTheme="minorHAnsi" w:hAnsiTheme="minorHAnsi" w:cs="Arial"/>
          <w:b/>
          <w:i/>
          <w:sz w:val="22"/>
          <w:szCs w:val="22"/>
        </w:rPr>
        <w:t xml:space="preserve">   </w:t>
      </w:r>
      <w:r w:rsidR="00CD1301" w:rsidRPr="001137DC">
        <w:rPr>
          <w:rStyle w:val="Hyperlink"/>
          <w:rFonts w:asciiTheme="minorHAnsi" w:hAnsiTheme="minorHAnsi" w:cs="Arial"/>
          <w:b/>
          <w:i/>
          <w:sz w:val="22"/>
          <w:szCs w:val="22"/>
        </w:rPr>
        <w:br/>
      </w:r>
    </w:p>
    <w:p w:rsidR="00D32F8D" w:rsidRPr="001137DC" w:rsidRDefault="008834FE" w:rsidP="008E3B96">
      <w:pPr>
        <w:rPr>
          <w:rFonts w:asciiTheme="minorHAnsi" w:hAnsiTheme="minorHAnsi" w:cs="Arial"/>
          <w:b/>
          <w:i/>
          <w:sz w:val="22"/>
          <w:szCs w:val="22"/>
        </w:rPr>
      </w:pPr>
      <w:r w:rsidRPr="001137DC">
        <w:rPr>
          <w:rFonts w:asciiTheme="minorHAnsi" w:hAnsiTheme="minorHAnsi" w:cs="Arial"/>
          <w:b/>
          <w:i/>
          <w:sz w:val="22"/>
          <w:szCs w:val="22"/>
        </w:rPr>
        <w:t>Master in City Planning</w:t>
      </w:r>
      <w:r w:rsidR="00F80E6A" w:rsidRPr="001137DC">
        <w:rPr>
          <w:rFonts w:asciiTheme="minorHAnsi" w:hAnsiTheme="minorHAnsi" w:cs="Arial"/>
          <w:b/>
          <w:i/>
          <w:sz w:val="22"/>
          <w:szCs w:val="22"/>
        </w:rPr>
        <w:t xml:space="preserve"> </w:t>
      </w:r>
      <w:proofErr w:type="gramStart"/>
      <w:r w:rsidR="00F80E6A" w:rsidRPr="001137DC">
        <w:rPr>
          <w:rFonts w:asciiTheme="minorHAnsi" w:hAnsiTheme="minorHAnsi" w:cs="Arial"/>
          <w:b/>
          <w:i/>
          <w:sz w:val="22"/>
          <w:szCs w:val="22"/>
        </w:rPr>
        <w:t>-</w:t>
      </w:r>
      <w:r w:rsidRPr="001137DC">
        <w:rPr>
          <w:rFonts w:asciiTheme="minorHAnsi" w:hAnsiTheme="minorHAnsi" w:cs="Arial"/>
          <w:b/>
          <w:i/>
          <w:sz w:val="22"/>
          <w:szCs w:val="22"/>
        </w:rPr>
        <w:t xml:space="preserve"> </w:t>
      </w:r>
      <w:r w:rsidR="00D32F8D" w:rsidRPr="001137DC">
        <w:rPr>
          <w:rFonts w:asciiTheme="minorHAnsi" w:hAnsiTheme="minorHAnsi" w:cs="Arial"/>
          <w:b/>
          <w:i/>
          <w:sz w:val="22"/>
          <w:szCs w:val="22"/>
        </w:rPr>
        <w:t xml:space="preserve"> MCP</w:t>
      </w:r>
      <w:proofErr w:type="gramEnd"/>
      <w:r w:rsidR="000245E7">
        <w:rPr>
          <w:rFonts w:asciiTheme="minorHAnsi" w:hAnsiTheme="minorHAnsi" w:cs="Arial"/>
          <w:b/>
          <w:i/>
          <w:sz w:val="22"/>
          <w:szCs w:val="22"/>
        </w:rPr>
        <w:t xml:space="preserve">  </w:t>
      </w:r>
      <w:hyperlink r:id="rId15" w:history="1">
        <w:r w:rsidR="000245E7" w:rsidRPr="004A496C">
          <w:rPr>
            <w:rStyle w:val="Hyperlink"/>
            <w:rFonts w:asciiTheme="minorHAnsi" w:hAnsiTheme="minorHAnsi" w:cs="Arial"/>
            <w:b/>
            <w:i/>
            <w:sz w:val="22"/>
            <w:szCs w:val="22"/>
          </w:rPr>
          <w:t>http://dusp.mit.edu/degrees/masters</w:t>
        </w:r>
      </w:hyperlink>
      <w:r w:rsidR="000245E7">
        <w:rPr>
          <w:rFonts w:asciiTheme="minorHAnsi" w:hAnsiTheme="minorHAnsi" w:cs="Arial"/>
          <w:b/>
          <w:i/>
          <w:sz w:val="22"/>
          <w:szCs w:val="22"/>
        </w:rPr>
        <w:t xml:space="preserve"> </w:t>
      </w:r>
    </w:p>
    <w:p w:rsidR="00F80E6A" w:rsidRPr="001137DC" w:rsidRDefault="00F80E6A" w:rsidP="008E3B96">
      <w:pPr>
        <w:rPr>
          <w:rFonts w:asciiTheme="minorHAnsi" w:hAnsiTheme="minorHAnsi" w:cs="Arial"/>
          <w:i/>
          <w:sz w:val="22"/>
          <w:szCs w:val="22"/>
        </w:rPr>
      </w:pPr>
      <w:r w:rsidRPr="001137DC">
        <w:rPr>
          <w:rFonts w:asciiTheme="minorHAnsi" w:hAnsiTheme="minorHAnsi" w:cs="Arial"/>
          <w:i/>
          <w:sz w:val="22"/>
          <w:szCs w:val="22"/>
        </w:rPr>
        <w:t xml:space="preserve">graduate professional education for persons who will assume planning roles in public, private, and </w:t>
      </w:r>
      <w:proofErr w:type="spellStart"/>
      <w:r w:rsidRPr="001137DC">
        <w:rPr>
          <w:rFonts w:asciiTheme="minorHAnsi" w:hAnsiTheme="minorHAnsi" w:cs="Arial"/>
          <w:i/>
          <w:sz w:val="22"/>
          <w:szCs w:val="22"/>
        </w:rPr>
        <w:t>nonprofit</w:t>
      </w:r>
      <w:proofErr w:type="spellEnd"/>
      <w:r w:rsidRPr="001137DC">
        <w:rPr>
          <w:rFonts w:asciiTheme="minorHAnsi" w:hAnsiTheme="minorHAnsi" w:cs="Arial"/>
          <w:i/>
          <w:sz w:val="22"/>
          <w:szCs w:val="22"/>
        </w:rPr>
        <w:t xml:space="preserve"> agencies, firms, and international institutions, in the United States and abroad.</w:t>
      </w:r>
    </w:p>
    <w:p w:rsidR="008834FE" w:rsidRPr="000245E7" w:rsidRDefault="00F80E6A" w:rsidP="008E3B96">
      <w:pPr>
        <w:rPr>
          <w:rFonts w:asciiTheme="minorHAnsi" w:hAnsiTheme="minorHAnsi" w:cs="Arial"/>
          <w:b/>
          <w:i/>
          <w:sz w:val="22"/>
          <w:szCs w:val="22"/>
          <w:u w:val="single"/>
        </w:rPr>
      </w:pPr>
      <w:r w:rsidRPr="001137DC">
        <w:rPr>
          <w:rFonts w:asciiTheme="minorHAnsi" w:hAnsiTheme="minorHAnsi" w:cs="Arial"/>
          <w:sz w:val="22"/>
          <w:szCs w:val="22"/>
        </w:rPr>
        <w:t>Focusses on skills and specialized knowledge needed to fill traditional and emerging planning roles &amp; emphasizes the mastery of the tools necessary for effective practice.</w:t>
      </w:r>
      <w:r w:rsidRPr="001137DC">
        <w:rPr>
          <w:rFonts w:asciiTheme="minorHAnsi" w:hAnsiTheme="minorHAnsi" w:cs="Arial"/>
          <w:i/>
          <w:sz w:val="22"/>
          <w:szCs w:val="22"/>
        </w:rPr>
        <w:t xml:space="preserve"> </w:t>
      </w:r>
      <w:r w:rsidR="00D32F8D" w:rsidRPr="001137DC">
        <w:rPr>
          <w:rFonts w:asciiTheme="minorHAnsi" w:hAnsiTheme="minorHAnsi" w:cs="Arial"/>
          <w:sz w:val="22"/>
          <w:szCs w:val="22"/>
        </w:rPr>
        <w:t>Includes training in policy analysis &amp; institutional intervention</w:t>
      </w:r>
      <w:r w:rsidRPr="001137DC">
        <w:rPr>
          <w:rFonts w:asciiTheme="minorHAnsi" w:hAnsiTheme="minorHAnsi" w:cs="Arial"/>
          <w:sz w:val="22"/>
          <w:szCs w:val="22"/>
        </w:rPr>
        <w:t xml:space="preserve">. </w:t>
      </w:r>
      <w:r w:rsidR="00D32F8D" w:rsidRPr="000245E7">
        <w:rPr>
          <w:rFonts w:asciiTheme="minorHAnsi" w:hAnsiTheme="minorHAnsi" w:cs="Arial"/>
          <w:b/>
          <w:i/>
          <w:sz w:val="22"/>
          <w:szCs w:val="22"/>
          <w:u w:val="single"/>
        </w:rPr>
        <w:t xml:space="preserve">4 specialisms:  city design &amp; development; environmental policy &amp; planning; housing, community &amp; economic development; international development. </w:t>
      </w:r>
    </w:p>
    <w:p w:rsidR="00F80E6A" w:rsidRPr="001137DC" w:rsidRDefault="007D2B0D" w:rsidP="008E3B96">
      <w:pPr>
        <w:rPr>
          <w:rFonts w:asciiTheme="minorHAnsi" w:hAnsiTheme="minorHAnsi" w:cs="Arial"/>
          <w:sz w:val="22"/>
          <w:szCs w:val="22"/>
        </w:rPr>
      </w:pPr>
      <w:r w:rsidRPr="001137DC">
        <w:rPr>
          <w:rFonts w:asciiTheme="minorHAnsi" w:hAnsiTheme="minorHAnsi" w:cs="Arial"/>
          <w:sz w:val="22"/>
          <w:szCs w:val="22"/>
        </w:rPr>
        <w:t>C 55-60 places per year</w:t>
      </w:r>
      <w:r w:rsidR="00AB0FBB" w:rsidRPr="001137DC">
        <w:rPr>
          <w:rFonts w:asciiTheme="minorHAnsi" w:hAnsiTheme="minorHAnsi" w:cs="Arial"/>
          <w:sz w:val="22"/>
          <w:szCs w:val="22"/>
        </w:rPr>
        <w:t xml:space="preserve"> (30% international students, 50% women)</w:t>
      </w:r>
    </w:p>
    <w:p w:rsidR="007D2B0D" w:rsidRDefault="00F80E6A" w:rsidP="008E3B96">
      <w:pPr>
        <w:rPr>
          <w:rFonts w:asciiTheme="minorHAnsi" w:hAnsiTheme="minorHAnsi" w:cs="Arial"/>
          <w:sz w:val="22"/>
          <w:szCs w:val="22"/>
        </w:rPr>
      </w:pPr>
      <w:r w:rsidRPr="001137DC">
        <w:rPr>
          <w:rFonts w:asciiTheme="minorHAnsi" w:hAnsiTheme="minorHAnsi" w:cs="Arial"/>
          <w:sz w:val="22"/>
          <w:szCs w:val="22"/>
        </w:rPr>
        <w:t xml:space="preserve">Need </w:t>
      </w:r>
      <w:r w:rsidR="00D32F8D" w:rsidRPr="001137DC">
        <w:rPr>
          <w:rFonts w:asciiTheme="minorHAnsi" w:hAnsiTheme="minorHAnsi" w:cs="Arial"/>
          <w:sz w:val="22"/>
          <w:szCs w:val="22"/>
        </w:rPr>
        <w:t>strong academic record + some field experience</w:t>
      </w:r>
      <w:r w:rsidRPr="001137DC">
        <w:rPr>
          <w:rFonts w:asciiTheme="minorHAnsi" w:hAnsiTheme="minorHAnsi" w:cs="Arial"/>
          <w:sz w:val="22"/>
          <w:szCs w:val="22"/>
        </w:rPr>
        <w:t xml:space="preserve">   </w:t>
      </w:r>
      <w:proofErr w:type="gramStart"/>
      <w:r w:rsidRPr="001137DC">
        <w:rPr>
          <w:rFonts w:asciiTheme="minorHAnsi" w:hAnsiTheme="minorHAnsi" w:cs="Arial"/>
          <w:sz w:val="22"/>
          <w:szCs w:val="22"/>
        </w:rPr>
        <w:t>2  years</w:t>
      </w:r>
      <w:proofErr w:type="gramEnd"/>
    </w:p>
    <w:p w:rsidR="00BA6568" w:rsidRDefault="00BA6568" w:rsidP="008E3B96">
      <w:pPr>
        <w:rPr>
          <w:rFonts w:asciiTheme="minorHAnsi" w:hAnsiTheme="minorHAnsi" w:cs="Arial"/>
          <w:sz w:val="22"/>
          <w:szCs w:val="22"/>
        </w:rPr>
      </w:pPr>
    </w:p>
    <w:p w:rsidR="007D2B0D" w:rsidRDefault="00BA6568" w:rsidP="008E3B96">
      <w:pPr>
        <w:rPr>
          <w:rFonts w:asciiTheme="minorHAnsi" w:hAnsiTheme="minorHAnsi" w:cs="Arial"/>
          <w:sz w:val="22"/>
          <w:szCs w:val="22"/>
        </w:rPr>
      </w:pPr>
      <w:r w:rsidRPr="00C04E43">
        <w:rPr>
          <w:rFonts w:asciiTheme="minorHAnsi" w:hAnsiTheme="minorHAnsi" w:cs="Arial"/>
          <w:b/>
          <w:sz w:val="22"/>
          <w:szCs w:val="22"/>
        </w:rPr>
        <w:t>PhD in City Design &amp; Development</w:t>
      </w:r>
      <w:r>
        <w:rPr>
          <w:rFonts w:asciiTheme="minorHAnsi" w:hAnsiTheme="minorHAnsi" w:cs="Arial"/>
          <w:sz w:val="22"/>
          <w:szCs w:val="22"/>
        </w:rPr>
        <w:t xml:space="preserve"> </w:t>
      </w:r>
      <w:hyperlink r:id="rId16" w:history="1">
        <w:r w:rsidRPr="004A496C">
          <w:rPr>
            <w:rStyle w:val="Hyperlink"/>
            <w:rFonts w:asciiTheme="minorHAnsi" w:hAnsiTheme="minorHAnsi" w:cs="Arial"/>
            <w:sz w:val="22"/>
            <w:szCs w:val="22"/>
          </w:rPr>
          <w:t>http://dusp.mit.edu/cdd/program/overview</w:t>
        </w:r>
      </w:hyperlink>
      <w:r>
        <w:rPr>
          <w:rFonts w:asciiTheme="minorHAnsi" w:hAnsiTheme="minorHAnsi" w:cs="Arial"/>
          <w:sz w:val="22"/>
          <w:szCs w:val="22"/>
        </w:rPr>
        <w:t xml:space="preserve"> </w:t>
      </w:r>
    </w:p>
    <w:p w:rsidR="00BA6568" w:rsidRDefault="00BA6568" w:rsidP="008E3B96">
      <w:pPr>
        <w:rPr>
          <w:rFonts w:asciiTheme="minorHAnsi" w:hAnsiTheme="minorHAnsi" w:cs="Arial"/>
          <w:sz w:val="22"/>
          <w:szCs w:val="22"/>
        </w:rPr>
      </w:pPr>
      <w:r w:rsidRPr="00BA6568">
        <w:rPr>
          <w:rFonts w:asciiTheme="minorHAnsi" w:hAnsiTheme="minorHAnsi" w:cs="Arial"/>
          <w:sz w:val="22"/>
          <w:szCs w:val="22"/>
        </w:rPr>
        <w:t xml:space="preserve">CDD is a collaboration of the MIT </w:t>
      </w:r>
      <w:hyperlink r:id="rId17" w:tgtFrame="_blank" w:history="1">
        <w:r w:rsidRPr="00BA6568">
          <w:rPr>
            <w:rStyle w:val="Hyperlink"/>
            <w:rFonts w:asciiTheme="minorHAnsi" w:hAnsiTheme="minorHAnsi" w:cs="Arial"/>
            <w:sz w:val="22"/>
            <w:szCs w:val="22"/>
          </w:rPr>
          <w:t>Departments of Urban Studies and Planning</w:t>
        </w:r>
      </w:hyperlink>
      <w:r w:rsidRPr="00BA6568">
        <w:rPr>
          <w:rFonts w:asciiTheme="minorHAnsi" w:hAnsiTheme="minorHAnsi" w:cs="Arial"/>
          <w:sz w:val="22"/>
          <w:szCs w:val="22"/>
        </w:rPr>
        <w:t xml:space="preserve"> and </w:t>
      </w:r>
      <w:hyperlink r:id="rId18" w:tgtFrame="_blank" w:history="1">
        <w:r w:rsidRPr="00BA6568">
          <w:rPr>
            <w:rStyle w:val="Hyperlink"/>
            <w:rFonts w:asciiTheme="minorHAnsi" w:hAnsiTheme="minorHAnsi" w:cs="Arial"/>
            <w:sz w:val="22"/>
            <w:szCs w:val="22"/>
          </w:rPr>
          <w:t>Architecture</w:t>
        </w:r>
      </w:hyperlink>
      <w:r w:rsidRPr="00BA6568">
        <w:rPr>
          <w:rFonts w:asciiTheme="minorHAnsi" w:hAnsiTheme="minorHAnsi" w:cs="Arial"/>
          <w:sz w:val="22"/>
          <w:szCs w:val="22"/>
        </w:rPr>
        <w:t>, as well as the </w:t>
      </w:r>
      <w:proofErr w:type="spellStart"/>
      <w:r w:rsidRPr="00BA6568">
        <w:rPr>
          <w:rFonts w:asciiTheme="minorHAnsi" w:hAnsiTheme="minorHAnsi" w:cs="Arial"/>
          <w:sz w:val="22"/>
          <w:szCs w:val="22"/>
        </w:rPr>
        <w:fldChar w:fldCharType="begin"/>
      </w:r>
      <w:r w:rsidRPr="00BA6568">
        <w:rPr>
          <w:rFonts w:asciiTheme="minorHAnsi" w:hAnsiTheme="minorHAnsi" w:cs="Arial"/>
          <w:sz w:val="22"/>
          <w:szCs w:val="22"/>
        </w:rPr>
        <w:instrText xml:space="preserve"> HYPERLINK "http://web.mit.edu/cre/index.html" \t "_blank" </w:instrText>
      </w:r>
      <w:r w:rsidRPr="00BA6568">
        <w:rPr>
          <w:rFonts w:asciiTheme="minorHAnsi" w:hAnsiTheme="minorHAnsi" w:cs="Arial"/>
          <w:sz w:val="22"/>
          <w:szCs w:val="22"/>
        </w:rPr>
        <w:fldChar w:fldCharType="separate"/>
      </w:r>
      <w:r w:rsidRPr="00BA6568">
        <w:rPr>
          <w:rStyle w:val="Hyperlink"/>
          <w:rFonts w:asciiTheme="minorHAnsi" w:hAnsiTheme="minorHAnsi" w:cs="Arial"/>
          <w:sz w:val="22"/>
          <w:szCs w:val="22"/>
        </w:rPr>
        <w:t>Center</w:t>
      </w:r>
      <w:proofErr w:type="spellEnd"/>
      <w:r w:rsidRPr="00BA6568">
        <w:rPr>
          <w:rStyle w:val="Hyperlink"/>
          <w:rFonts w:asciiTheme="minorHAnsi" w:hAnsiTheme="minorHAnsi" w:cs="Arial"/>
          <w:sz w:val="22"/>
          <w:szCs w:val="22"/>
        </w:rPr>
        <w:t xml:space="preserve"> for Real Estate</w:t>
      </w:r>
      <w:r w:rsidRPr="00BA6568">
        <w:rPr>
          <w:rFonts w:asciiTheme="minorHAnsi" w:hAnsiTheme="minorHAnsi" w:cs="Arial"/>
          <w:sz w:val="22"/>
          <w:szCs w:val="22"/>
        </w:rPr>
        <w:fldChar w:fldCharType="end"/>
      </w:r>
      <w:r w:rsidRPr="00BA6568">
        <w:rPr>
          <w:rFonts w:asciiTheme="minorHAnsi" w:hAnsiTheme="minorHAnsi" w:cs="Arial"/>
          <w:sz w:val="22"/>
          <w:szCs w:val="22"/>
        </w:rPr>
        <w:t xml:space="preserve">, the </w:t>
      </w:r>
      <w:hyperlink r:id="rId19" w:tgtFrame="_blank" w:history="1">
        <w:proofErr w:type="spellStart"/>
        <w:r w:rsidRPr="00BA6568">
          <w:rPr>
            <w:rStyle w:val="Hyperlink"/>
            <w:rFonts w:asciiTheme="minorHAnsi" w:hAnsiTheme="minorHAnsi" w:cs="Arial"/>
            <w:sz w:val="22"/>
            <w:szCs w:val="22"/>
          </w:rPr>
          <w:t>Center</w:t>
        </w:r>
        <w:proofErr w:type="spellEnd"/>
        <w:r w:rsidRPr="00BA6568">
          <w:rPr>
            <w:rStyle w:val="Hyperlink"/>
            <w:rFonts w:asciiTheme="minorHAnsi" w:hAnsiTheme="minorHAnsi" w:cs="Arial"/>
            <w:sz w:val="22"/>
            <w:szCs w:val="22"/>
          </w:rPr>
          <w:t xml:space="preserve"> for Advanced Urbanism</w:t>
        </w:r>
      </w:hyperlink>
      <w:r w:rsidRPr="00BA6568">
        <w:rPr>
          <w:rFonts w:asciiTheme="minorHAnsi" w:hAnsiTheme="minorHAnsi" w:cs="Arial"/>
          <w:sz w:val="22"/>
          <w:szCs w:val="22"/>
        </w:rPr>
        <w:t>, and the </w:t>
      </w:r>
      <w:hyperlink r:id="rId20" w:tgtFrame="_blank" w:history="1">
        <w:r w:rsidRPr="00BA6568">
          <w:rPr>
            <w:rStyle w:val="Hyperlink"/>
            <w:rFonts w:asciiTheme="minorHAnsi" w:hAnsiTheme="minorHAnsi" w:cs="Arial"/>
            <w:sz w:val="22"/>
            <w:szCs w:val="22"/>
          </w:rPr>
          <w:t>Media Lab</w:t>
        </w:r>
      </w:hyperlink>
      <w:r w:rsidRPr="00BA6568">
        <w:rPr>
          <w:rFonts w:asciiTheme="minorHAnsi" w:hAnsiTheme="minorHAnsi" w:cs="Arial"/>
          <w:sz w:val="22"/>
          <w:szCs w:val="22"/>
        </w:rPr>
        <w:t>. As such, it joins key actors and disciplines that are shaping cities. Together, we seek to better understand the changing urban environment and to invent new architectural forms, public policies, development products, and technologies that will improve the quality of urban life.</w:t>
      </w:r>
    </w:p>
    <w:p w:rsidR="00BA6568" w:rsidRDefault="00BA6568" w:rsidP="008E3B96">
      <w:pPr>
        <w:rPr>
          <w:rFonts w:asciiTheme="minorHAnsi" w:hAnsiTheme="minorHAnsi" w:cs="Arial"/>
          <w:sz w:val="22"/>
          <w:szCs w:val="22"/>
        </w:rPr>
      </w:pPr>
    </w:p>
    <w:p w:rsidR="00BA6568" w:rsidRDefault="00BA6568" w:rsidP="008E3B96">
      <w:pPr>
        <w:rPr>
          <w:rFonts w:asciiTheme="minorHAnsi" w:hAnsiTheme="minorHAnsi" w:cs="Arial"/>
          <w:sz w:val="22"/>
          <w:szCs w:val="22"/>
        </w:rPr>
      </w:pPr>
      <w:r w:rsidRPr="00C04E43">
        <w:rPr>
          <w:rFonts w:asciiTheme="minorHAnsi" w:hAnsiTheme="minorHAnsi" w:cs="Arial"/>
          <w:b/>
          <w:sz w:val="22"/>
          <w:szCs w:val="22"/>
        </w:rPr>
        <w:t>PhD In Environmental Policy &amp; Planning</w:t>
      </w:r>
      <w:r>
        <w:rPr>
          <w:rFonts w:asciiTheme="minorHAnsi" w:hAnsiTheme="minorHAnsi" w:cs="Arial"/>
          <w:sz w:val="22"/>
          <w:szCs w:val="22"/>
        </w:rPr>
        <w:t xml:space="preserve"> </w:t>
      </w:r>
      <w:hyperlink r:id="rId21" w:history="1">
        <w:r w:rsidRPr="004A496C">
          <w:rPr>
            <w:rStyle w:val="Hyperlink"/>
            <w:rFonts w:asciiTheme="minorHAnsi" w:hAnsiTheme="minorHAnsi" w:cs="Arial"/>
            <w:sz w:val="22"/>
            <w:szCs w:val="22"/>
          </w:rPr>
          <w:t>http://dusp.mit.edu/epp/program/overview</w:t>
        </w:r>
      </w:hyperlink>
      <w:r>
        <w:rPr>
          <w:rFonts w:asciiTheme="minorHAnsi" w:hAnsiTheme="minorHAnsi" w:cs="Arial"/>
          <w:sz w:val="22"/>
          <w:szCs w:val="22"/>
        </w:rPr>
        <w:t xml:space="preserve"> </w:t>
      </w:r>
      <w:r>
        <w:rPr>
          <w:rFonts w:asciiTheme="minorHAnsi" w:hAnsiTheme="minorHAnsi" w:cs="Arial"/>
          <w:sz w:val="22"/>
          <w:szCs w:val="22"/>
        </w:rPr>
        <w:br/>
      </w:r>
      <w:r w:rsidRPr="00BA6568">
        <w:rPr>
          <w:rFonts w:asciiTheme="minorHAnsi" w:hAnsiTheme="minorHAnsi" w:cs="Arial"/>
          <w:sz w:val="22"/>
          <w:szCs w:val="22"/>
        </w:rPr>
        <w:t>The Environmental Policy and Planning Group (EPP</w:t>
      </w:r>
      <w:r>
        <w:rPr>
          <w:rFonts w:asciiTheme="minorHAnsi" w:hAnsiTheme="minorHAnsi" w:cs="Arial"/>
          <w:sz w:val="22"/>
          <w:szCs w:val="22"/>
        </w:rPr>
        <w:t xml:space="preserve">) </w:t>
      </w:r>
      <w:r w:rsidRPr="00BA6568">
        <w:rPr>
          <w:rFonts w:asciiTheme="minorHAnsi" w:hAnsiTheme="minorHAnsi" w:cs="Arial"/>
          <w:sz w:val="22"/>
          <w:szCs w:val="22"/>
        </w:rPr>
        <w:t>seeks to improve the way society conserves and manages natural resources and pursues sustainable development, particularly (though not exclusively) in urban and metropolitan settings around the world. Some specific areas of research and teaching include the adoption and diffusion of technologies that aim to mitigate or remediate environmental problems, particularly renewable energy, energy-efficiency, and water-conservation technologies; the efficacy of efforts to prevent and reduce air and water pollution and manage the disposal of toxic and hazardous wastes; the prospects for international, national, state-level, and local strategies for mitigating and adapting to climate change; the resolution of conflicts surrounding facility siting and the allocation of transboundary water resources; the pursuit of environmental justice; and the development of more flexible forms of urban infrastructure.</w:t>
      </w:r>
    </w:p>
    <w:p w:rsidR="00BA6568" w:rsidRDefault="00BA6568" w:rsidP="008E3B96">
      <w:pPr>
        <w:rPr>
          <w:rFonts w:asciiTheme="minorHAnsi" w:hAnsiTheme="minorHAnsi" w:cs="Arial"/>
          <w:sz w:val="22"/>
          <w:szCs w:val="22"/>
        </w:rPr>
      </w:pPr>
    </w:p>
    <w:p w:rsidR="00BA6568" w:rsidRDefault="00BA6568" w:rsidP="008E3B96">
      <w:pPr>
        <w:rPr>
          <w:rFonts w:asciiTheme="minorHAnsi" w:hAnsiTheme="minorHAnsi" w:cs="Arial"/>
          <w:sz w:val="22"/>
          <w:szCs w:val="22"/>
        </w:rPr>
      </w:pPr>
      <w:r w:rsidRPr="00C04E43">
        <w:rPr>
          <w:rFonts w:asciiTheme="minorHAnsi" w:hAnsiTheme="minorHAnsi" w:cs="Arial"/>
          <w:b/>
          <w:sz w:val="22"/>
          <w:szCs w:val="22"/>
        </w:rPr>
        <w:t>PhD In Housing, Community &amp; Economic Development</w:t>
      </w:r>
      <w:r w:rsidR="00E83463">
        <w:rPr>
          <w:rFonts w:asciiTheme="minorHAnsi" w:hAnsiTheme="minorHAnsi" w:cs="Arial"/>
          <w:sz w:val="22"/>
          <w:szCs w:val="22"/>
        </w:rPr>
        <w:t xml:space="preserve"> </w:t>
      </w:r>
      <w:hyperlink r:id="rId22" w:history="1">
        <w:r w:rsidR="00E83463" w:rsidRPr="004A496C">
          <w:rPr>
            <w:rStyle w:val="Hyperlink"/>
            <w:rFonts w:asciiTheme="minorHAnsi" w:hAnsiTheme="minorHAnsi" w:cs="Arial"/>
            <w:sz w:val="22"/>
            <w:szCs w:val="22"/>
          </w:rPr>
          <w:t>http://dusp.mit.edu/hced/program/overview</w:t>
        </w:r>
      </w:hyperlink>
      <w:r>
        <w:rPr>
          <w:rFonts w:asciiTheme="minorHAnsi" w:hAnsiTheme="minorHAnsi" w:cs="Arial"/>
          <w:sz w:val="22"/>
          <w:szCs w:val="22"/>
        </w:rPr>
        <w:t xml:space="preserve"> </w:t>
      </w:r>
    </w:p>
    <w:p w:rsidR="00BA6568" w:rsidRDefault="00BA6568" w:rsidP="00BA6568">
      <w:pPr>
        <w:rPr>
          <w:rFonts w:asciiTheme="minorHAnsi" w:hAnsiTheme="minorHAnsi" w:cs="Arial"/>
          <w:sz w:val="22"/>
          <w:szCs w:val="22"/>
        </w:rPr>
      </w:pPr>
      <w:r w:rsidRPr="00BA6568">
        <w:rPr>
          <w:rFonts w:asciiTheme="minorHAnsi" w:hAnsiTheme="minorHAnsi" w:cs="Arial"/>
          <w:sz w:val="22"/>
          <w:szCs w:val="22"/>
        </w:rPr>
        <w:t xml:space="preserve">HCED focuses on the equitable development of American communities at the </w:t>
      </w:r>
      <w:proofErr w:type="spellStart"/>
      <w:r w:rsidRPr="00BA6568">
        <w:rPr>
          <w:rFonts w:asciiTheme="minorHAnsi" w:hAnsiTheme="minorHAnsi" w:cs="Arial"/>
          <w:sz w:val="22"/>
          <w:szCs w:val="22"/>
        </w:rPr>
        <w:t>neighborhood</w:t>
      </w:r>
      <w:proofErr w:type="spellEnd"/>
      <w:r w:rsidRPr="00BA6568">
        <w:rPr>
          <w:rFonts w:asciiTheme="minorHAnsi" w:hAnsiTheme="minorHAnsi" w:cs="Arial"/>
          <w:sz w:val="22"/>
          <w:szCs w:val="22"/>
        </w:rPr>
        <w:t>, city and regional levels.</w:t>
      </w:r>
      <w:r>
        <w:rPr>
          <w:rFonts w:asciiTheme="minorHAnsi" w:hAnsiTheme="minorHAnsi" w:cs="Arial"/>
          <w:sz w:val="22"/>
          <w:szCs w:val="22"/>
        </w:rPr>
        <w:t xml:space="preserve"> </w:t>
      </w:r>
      <w:r w:rsidRPr="00BA6568">
        <w:rPr>
          <w:rFonts w:asciiTheme="minorHAnsi" w:hAnsiTheme="minorHAnsi" w:cs="Arial"/>
          <w:sz w:val="22"/>
          <w:szCs w:val="22"/>
        </w:rPr>
        <w:t xml:space="preserve">For decades the group’s faculty and students have helped shape policy, practice and research in housing, economic, workforce and comprehensive community development. Teaching students to practice and research </w:t>
      </w:r>
      <w:r w:rsidRPr="00BA6568">
        <w:rPr>
          <w:rFonts w:asciiTheme="minorHAnsi" w:hAnsiTheme="minorHAnsi" w:cs="Arial"/>
          <w:sz w:val="22"/>
          <w:szCs w:val="22"/>
        </w:rPr>
        <w:lastRenderedPageBreak/>
        <w:t>in these substantive areas has been driven by a deep faculty commitment to expanding opportunity and improving quality of life for historically disadvantaged groups.</w:t>
      </w:r>
    </w:p>
    <w:p w:rsidR="00BA6568" w:rsidRDefault="00BA6568" w:rsidP="00BA6568">
      <w:pPr>
        <w:rPr>
          <w:rFonts w:asciiTheme="minorHAnsi" w:hAnsiTheme="minorHAnsi" w:cs="Arial"/>
          <w:sz w:val="22"/>
          <w:szCs w:val="22"/>
        </w:rPr>
      </w:pPr>
    </w:p>
    <w:p w:rsidR="00E83463" w:rsidRPr="00E83463" w:rsidRDefault="00BA6568" w:rsidP="00E83463">
      <w:pPr>
        <w:rPr>
          <w:rFonts w:asciiTheme="minorHAnsi" w:hAnsiTheme="minorHAnsi" w:cs="Arial"/>
          <w:sz w:val="22"/>
          <w:szCs w:val="22"/>
        </w:rPr>
      </w:pPr>
      <w:r w:rsidRPr="00C04E43">
        <w:rPr>
          <w:rFonts w:asciiTheme="minorHAnsi" w:hAnsiTheme="minorHAnsi" w:cs="Arial"/>
          <w:b/>
          <w:sz w:val="22"/>
          <w:szCs w:val="22"/>
        </w:rPr>
        <w:t>PhD International Development</w:t>
      </w:r>
      <w:r>
        <w:rPr>
          <w:rFonts w:asciiTheme="minorHAnsi" w:hAnsiTheme="minorHAnsi" w:cs="Arial"/>
          <w:sz w:val="22"/>
          <w:szCs w:val="22"/>
        </w:rPr>
        <w:t xml:space="preserve">  </w:t>
      </w:r>
      <w:hyperlink r:id="rId23" w:history="1">
        <w:r w:rsidR="000245E7" w:rsidRPr="004A496C">
          <w:rPr>
            <w:rStyle w:val="Hyperlink"/>
            <w:rFonts w:asciiTheme="minorHAnsi" w:hAnsiTheme="minorHAnsi" w:cs="Arial"/>
            <w:sz w:val="22"/>
            <w:szCs w:val="22"/>
          </w:rPr>
          <w:t>http://dusp.mit.edu/idg/program/overview</w:t>
        </w:r>
      </w:hyperlink>
      <w:r w:rsidR="000245E7">
        <w:rPr>
          <w:rFonts w:asciiTheme="minorHAnsi" w:hAnsiTheme="minorHAnsi" w:cs="Arial"/>
          <w:sz w:val="22"/>
          <w:szCs w:val="22"/>
        </w:rPr>
        <w:t xml:space="preserve"> </w:t>
      </w:r>
      <w:r w:rsidR="00E83463">
        <w:rPr>
          <w:rFonts w:asciiTheme="minorHAnsi" w:hAnsiTheme="minorHAnsi" w:cs="Arial"/>
          <w:sz w:val="22"/>
          <w:szCs w:val="22"/>
        </w:rPr>
        <w:br/>
      </w:r>
      <w:r w:rsidR="00E83463" w:rsidRPr="00E83463">
        <w:rPr>
          <w:rFonts w:asciiTheme="minorHAnsi" w:hAnsiTheme="minorHAnsi" w:cs="Arial"/>
          <w:sz w:val="22"/>
          <w:szCs w:val="22"/>
        </w:rPr>
        <w:t>The International Development Group (IDG) is the longest standing and largest program within a U.S. planning school devoted to graduate study and research in subjects specific to the developing world. Approximately one-quarter of the Master's students entering DUSP each year choose the IDG specialization, as do approximately one-third of the entering PhD students. This program area attracts internationally focused students with a wide range of backgrounds, work experiences, and interests. The diversity of our faculty (and strong links to other parts of the Institute) provide students with an integrated view of the institutional, economic, physical and socio-political factors necessary for effective planning in today's world.</w:t>
      </w:r>
    </w:p>
    <w:p w:rsidR="00FA3C88" w:rsidRPr="001137DC" w:rsidRDefault="00B4009D" w:rsidP="008E3B96">
      <w:pPr>
        <w:rPr>
          <w:rStyle w:val="Hyperlink"/>
          <w:rFonts w:asciiTheme="minorHAnsi" w:hAnsiTheme="minorHAnsi" w:cs="Arial"/>
          <w:b/>
          <w:i/>
          <w:sz w:val="22"/>
          <w:szCs w:val="22"/>
        </w:rPr>
      </w:pPr>
      <w:r w:rsidRPr="001137DC">
        <w:rPr>
          <w:rFonts w:asciiTheme="minorHAnsi" w:hAnsiTheme="minorHAnsi" w:cs="Arial"/>
          <w:b/>
          <w:i/>
          <w:sz w:val="22"/>
          <w:szCs w:val="22"/>
        </w:rPr>
        <w:br/>
      </w:r>
      <w:r w:rsidRPr="001137DC">
        <w:rPr>
          <w:rFonts w:asciiTheme="minorHAnsi" w:hAnsiTheme="minorHAnsi" w:cs="Arial"/>
          <w:b/>
          <w:i/>
          <w:sz w:val="22"/>
          <w:szCs w:val="22"/>
        </w:rPr>
        <w:br/>
      </w:r>
      <w:r w:rsidR="00FA3C88" w:rsidRPr="001137DC">
        <w:rPr>
          <w:rFonts w:asciiTheme="minorHAnsi" w:hAnsiTheme="minorHAnsi" w:cs="Arial"/>
          <w:b/>
          <w:i/>
          <w:sz w:val="22"/>
          <w:szCs w:val="22"/>
        </w:rPr>
        <w:t>M</w:t>
      </w:r>
      <w:r w:rsidR="00C04E43">
        <w:rPr>
          <w:rFonts w:asciiTheme="minorHAnsi" w:hAnsiTheme="minorHAnsi" w:cs="Arial"/>
          <w:b/>
          <w:i/>
          <w:sz w:val="22"/>
          <w:szCs w:val="22"/>
        </w:rPr>
        <w:t>EDIA LAB</w:t>
      </w:r>
      <w:r w:rsidR="00F35266" w:rsidRPr="001137DC">
        <w:rPr>
          <w:rFonts w:asciiTheme="minorHAnsi" w:hAnsiTheme="minorHAnsi" w:cs="Arial"/>
          <w:b/>
          <w:i/>
          <w:sz w:val="22"/>
          <w:szCs w:val="22"/>
        </w:rPr>
        <w:t xml:space="preserve">    </w:t>
      </w:r>
      <w:hyperlink r:id="rId24" w:history="1">
        <w:r w:rsidR="00F35266" w:rsidRPr="001137DC">
          <w:rPr>
            <w:rStyle w:val="Hyperlink"/>
            <w:rFonts w:asciiTheme="minorHAnsi" w:hAnsiTheme="minorHAnsi" w:cs="Arial"/>
            <w:b/>
            <w:i/>
            <w:sz w:val="22"/>
            <w:szCs w:val="22"/>
          </w:rPr>
          <w:t>http://www.media.mit.edu/</w:t>
        </w:r>
      </w:hyperlink>
    </w:p>
    <w:p w:rsidR="00486822" w:rsidRPr="001137DC" w:rsidRDefault="00486822" w:rsidP="008E3B96">
      <w:pPr>
        <w:rPr>
          <w:rFonts w:asciiTheme="minorHAnsi" w:hAnsiTheme="minorHAnsi" w:cs="Arial"/>
          <w:i/>
          <w:sz w:val="22"/>
          <w:szCs w:val="22"/>
        </w:rPr>
      </w:pPr>
      <w:r w:rsidRPr="001137DC">
        <w:rPr>
          <w:rFonts w:asciiTheme="minorHAnsi" w:hAnsiTheme="minorHAnsi" w:cs="Arial"/>
          <w:i/>
          <w:sz w:val="22"/>
          <w:szCs w:val="22"/>
        </w:rPr>
        <w:t>The Media Lab is a community of inventors who work atelier style as members of research teams, doing the things that conventional wisdom says can’t or shouldn't be done.</w:t>
      </w:r>
      <w:r w:rsidR="00CD1301" w:rsidRPr="001137DC">
        <w:rPr>
          <w:rFonts w:asciiTheme="minorHAnsi" w:hAnsiTheme="minorHAnsi" w:cs="Arial"/>
          <w:i/>
          <w:sz w:val="22"/>
          <w:szCs w:val="22"/>
        </w:rPr>
        <w:t xml:space="preserve"> The approximately 400 projects under way at the Lab are as varied as the students who conduct them: from tools for learning and expression, to innovative devices for human adaptation and augmentation, to new modes of transportation for tomorrow's smart cities.</w:t>
      </w:r>
    </w:p>
    <w:p w:rsidR="00CD1301" w:rsidRPr="001137DC" w:rsidRDefault="00CD1301" w:rsidP="008E3B96">
      <w:pPr>
        <w:rPr>
          <w:rFonts w:asciiTheme="minorHAnsi" w:hAnsiTheme="minorHAnsi" w:cs="Arial"/>
          <w:i/>
          <w:sz w:val="22"/>
          <w:szCs w:val="22"/>
        </w:rPr>
      </w:pPr>
    </w:p>
    <w:p w:rsidR="00486822" w:rsidRPr="001137DC" w:rsidRDefault="00486822" w:rsidP="00486822">
      <w:pPr>
        <w:rPr>
          <w:rFonts w:asciiTheme="minorHAnsi" w:hAnsiTheme="minorHAnsi" w:cs="Arial"/>
          <w:sz w:val="22"/>
          <w:szCs w:val="22"/>
        </w:rPr>
      </w:pPr>
      <w:r w:rsidRPr="001137DC">
        <w:rPr>
          <w:rFonts w:asciiTheme="minorHAnsi" w:hAnsiTheme="minorHAnsi" w:cs="Arial"/>
          <w:sz w:val="22"/>
          <w:szCs w:val="22"/>
        </w:rPr>
        <w:t xml:space="preserve">Each year, the program accepts approximately </w:t>
      </w:r>
      <w:r w:rsidR="004474C9" w:rsidRPr="001137DC">
        <w:rPr>
          <w:rFonts w:asciiTheme="minorHAnsi" w:hAnsiTheme="minorHAnsi" w:cs="Arial"/>
          <w:sz w:val="22"/>
          <w:szCs w:val="22"/>
        </w:rPr>
        <w:t>50</w:t>
      </w:r>
      <w:r w:rsidRPr="001137DC">
        <w:rPr>
          <w:rFonts w:asciiTheme="minorHAnsi" w:hAnsiTheme="minorHAnsi" w:cs="Arial"/>
          <w:sz w:val="22"/>
          <w:szCs w:val="22"/>
        </w:rPr>
        <w:t xml:space="preserve"> master’s and PhD candidates with backgrounds ranging from </w:t>
      </w:r>
      <w:r w:rsidR="004474C9" w:rsidRPr="001137DC">
        <w:rPr>
          <w:rFonts w:asciiTheme="minorHAnsi" w:hAnsiTheme="minorHAnsi" w:cs="Arial"/>
          <w:sz w:val="22"/>
          <w:szCs w:val="22"/>
        </w:rPr>
        <w:t xml:space="preserve">computer science to psychology, architecture to neuroscience, mechanical engineering to material science, and more.  </w:t>
      </w:r>
      <w:r w:rsidRPr="001137DC">
        <w:rPr>
          <w:rFonts w:asciiTheme="minorHAnsi" w:hAnsiTheme="minorHAnsi" w:cs="Arial"/>
          <w:sz w:val="22"/>
          <w:szCs w:val="22"/>
        </w:rPr>
        <w:t>MAS applicants should be:</w:t>
      </w:r>
    </w:p>
    <w:p w:rsidR="00486822" w:rsidRPr="001137DC" w:rsidRDefault="00486822" w:rsidP="00486822">
      <w:pPr>
        <w:numPr>
          <w:ilvl w:val="0"/>
          <w:numId w:val="11"/>
        </w:numPr>
        <w:rPr>
          <w:rFonts w:asciiTheme="minorHAnsi" w:hAnsiTheme="minorHAnsi" w:cs="Arial"/>
          <w:sz w:val="22"/>
          <w:szCs w:val="22"/>
        </w:rPr>
      </w:pPr>
      <w:r w:rsidRPr="001137DC">
        <w:rPr>
          <w:rFonts w:asciiTheme="minorHAnsi" w:hAnsiTheme="minorHAnsi" w:cs="Arial"/>
          <w:sz w:val="22"/>
          <w:szCs w:val="22"/>
        </w:rPr>
        <w:t>committed and accomplished in their area of concentration prior to application, with an emphasis on creative extensions of that domain;</w:t>
      </w:r>
    </w:p>
    <w:p w:rsidR="00486822" w:rsidRPr="001137DC" w:rsidRDefault="00486822" w:rsidP="00486822">
      <w:pPr>
        <w:numPr>
          <w:ilvl w:val="0"/>
          <w:numId w:val="11"/>
        </w:numPr>
        <w:rPr>
          <w:rFonts w:asciiTheme="minorHAnsi" w:hAnsiTheme="minorHAnsi" w:cs="Arial"/>
          <w:sz w:val="22"/>
          <w:szCs w:val="22"/>
        </w:rPr>
      </w:pPr>
      <w:r w:rsidRPr="001137DC">
        <w:rPr>
          <w:rFonts w:asciiTheme="minorHAnsi" w:hAnsiTheme="minorHAnsi" w:cs="Arial"/>
          <w:sz w:val="22"/>
          <w:szCs w:val="22"/>
        </w:rPr>
        <w:t>able to work in an engineering environment; and</w:t>
      </w:r>
    </w:p>
    <w:p w:rsidR="00486822" w:rsidRPr="001137DC" w:rsidRDefault="00486822" w:rsidP="00486822">
      <w:pPr>
        <w:numPr>
          <w:ilvl w:val="0"/>
          <w:numId w:val="11"/>
        </w:numPr>
        <w:rPr>
          <w:rFonts w:asciiTheme="minorHAnsi" w:hAnsiTheme="minorHAnsi" w:cs="Arial"/>
          <w:sz w:val="22"/>
          <w:szCs w:val="22"/>
        </w:rPr>
      </w:pPr>
      <w:r w:rsidRPr="001137DC">
        <w:rPr>
          <w:rFonts w:asciiTheme="minorHAnsi" w:hAnsiTheme="minorHAnsi" w:cs="Arial"/>
          <w:sz w:val="22"/>
          <w:szCs w:val="22"/>
        </w:rPr>
        <w:t xml:space="preserve">proficient at computer programming and/or hardware design. </w:t>
      </w:r>
    </w:p>
    <w:p w:rsidR="00486822" w:rsidRDefault="00486822" w:rsidP="00486822">
      <w:pPr>
        <w:rPr>
          <w:rFonts w:asciiTheme="minorHAnsi" w:hAnsiTheme="minorHAnsi" w:cs="Arial"/>
          <w:sz w:val="22"/>
          <w:szCs w:val="22"/>
        </w:rPr>
      </w:pPr>
      <w:r w:rsidRPr="001137DC">
        <w:rPr>
          <w:rFonts w:asciiTheme="minorHAnsi" w:hAnsiTheme="minorHAnsi" w:cs="Arial"/>
          <w:sz w:val="22"/>
          <w:szCs w:val="22"/>
        </w:rPr>
        <w:t xml:space="preserve">2-year </w:t>
      </w:r>
      <w:r w:rsidRPr="001137DC">
        <w:rPr>
          <w:rFonts w:asciiTheme="minorHAnsi" w:hAnsiTheme="minorHAnsi" w:cs="Arial"/>
          <w:b/>
          <w:i/>
          <w:sz w:val="22"/>
          <w:szCs w:val="22"/>
        </w:rPr>
        <w:t xml:space="preserve">SM </w:t>
      </w:r>
      <w:r w:rsidR="00AD2A43" w:rsidRPr="001137DC">
        <w:rPr>
          <w:rFonts w:asciiTheme="minorHAnsi" w:hAnsiTheme="minorHAnsi" w:cs="Arial"/>
          <w:b/>
          <w:i/>
          <w:sz w:val="22"/>
          <w:szCs w:val="22"/>
        </w:rPr>
        <w:t>Media Arts &amp; Sciences</w:t>
      </w:r>
      <w:r w:rsidR="00AD2A43" w:rsidRPr="001137DC">
        <w:rPr>
          <w:rFonts w:asciiTheme="minorHAnsi" w:hAnsiTheme="minorHAnsi" w:cs="Arial"/>
          <w:sz w:val="22"/>
          <w:szCs w:val="22"/>
        </w:rPr>
        <w:t xml:space="preserve"> </w:t>
      </w:r>
      <w:r w:rsidR="00CD1301" w:rsidRPr="001137DC">
        <w:rPr>
          <w:rFonts w:asciiTheme="minorHAnsi" w:hAnsiTheme="minorHAnsi" w:cs="Arial"/>
          <w:sz w:val="22"/>
          <w:szCs w:val="22"/>
        </w:rPr>
        <w:t xml:space="preserve">&amp; </w:t>
      </w:r>
      <w:r w:rsidR="00CD1301" w:rsidRPr="001137DC">
        <w:rPr>
          <w:rFonts w:asciiTheme="minorHAnsi" w:hAnsiTheme="minorHAnsi" w:cs="Arial"/>
          <w:b/>
          <w:i/>
          <w:sz w:val="22"/>
          <w:szCs w:val="22"/>
        </w:rPr>
        <w:t>closely-related</w:t>
      </w:r>
      <w:r w:rsidRPr="001137DC">
        <w:rPr>
          <w:rFonts w:asciiTheme="minorHAnsi" w:hAnsiTheme="minorHAnsi" w:cs="Arial"/>
          <w:b/>
          <w:i/>
          <w:sz w:val="22"/>
          <w:szCs w:val="22"/>
        </w:rPr>
        <w:t xml:space="preserve"> doctoral program</w:t>
      </w:r>
      <w:r w:rsidR="00CD1301" w:rsidRPr="001137DC">
        <w:rPr>
          <w:rFonts w:asciiTheme="minorHAnsi" w:hAnsiTheme="minorHAnsi" w:cs="Arial"/>
          <w:sz w:val="22"/>
          <w:szCs w:val="22"/>
        </w:rPr>
        <w:t>.  Applicants for the SM should identify 3 research groups they wish to join.  The Trust office can assist applicants who have done thorough research.</w:t>
      </w:r>
    </w:p>
    <w:p w:rsidR="00C04E43" w:rsidRDefault="00C04E43" w:rsidP="00486822">
      <w:pPr>
        <w:rPr>
          <w:rFonts w:asciiTheme="minorHAnsi" w:hAnsiTheme="minorHAnsi" w:cs="Arial"/>
          <w:sz w:val="22"/>
          <w:szCs w:val="22"/>
        </w:rPr>
      </w:pPr>
    </w:p>
    <w:p w:rsidR="00AF613E" w:rsidRPr="00AF613E" w:rsidRDefault="00C04E43" w:rsidP="00AF613E">
      <w:pPr>
        <w:rPr>
          <w:rFonts w:asciiTheme="minorHAnsi" w:hAnsiTheme="minorHAnsi" w:cs="Arial"/>
          <w:sz w:val="22"/>
          <w:szCs w:val="22"/>
        </w:rPr>
      </w:pPr>
      <w:r w:rsidRPr="00AF613E">
        <w:rPr>
          <w:rFonts w:asciiTheme="minorHAnsi" w:hAnsiTheme="minorHAnsi" w:cs="Arial"/>
          <w:b/>
          <w:sz w:val="22"/>
          <w:szCs w:val="22"/>
        </w:rPr>
        <w:t xml:space="preserve">PhD in Media Arts &amp; Sciences  </w:t>
      </w:r>
      <w:hyperlink r:id="rId25" w:history="1">
        <w:r w:rsidRPr="00AF613E">
          <w:rPr>
            <w:rStyle w:val="Hyperlink"/>
            <w:rFonts w:asciiTheme="minorHAnsi" w:hAnsiTheme="minorHAnsi" w:cs="Arial"/>
            <w:b/>
            <w:sz w:val="22"/>
            <w:szCs w:val="22"/>
          </w:rPr>
          <w:t>https://www.media.mit.edu/graduate-program/about-media-arts-sciences/</w:t>
        </w:r>
      </w:hyperlink>
      <w:r>
        <w:rPr>
          <w:rFonts w:asciiTheme="minorHAnsi" w:hAnsiTheme="minorHAnsi" w:cs="Arial"/>
          <w:sz w:val="22"/>
          <w:szCs w:val="22"/>
        </w:rPr>
        <w:t xml:space="preserve"> </w:t>
      </w:r>
      <w:r w:rsidR="00AF613E">
        <w:rPr>
          <w:rFonts w:asciiTheme="minorHAnsi" w:hAnsiTheme="minorHAnsi" w:cs="Arial"/>
          <w:sz w:val="22"/>
          <w:szCs w:val="22"/>
        </w:rPr>
        <w:br/>
      </w:r>
      <w:r w:rsidR="00AF613E" w:rsidRPr="00AF613E">
        <w:rPr>
          <w:rFonts w:asciiTheme="minorHAnsi" w:hAnsiTheme="minorHAnsi" w:cs="Arial"/>
          <w:sz w:val="22"/>
          <w:szCs w:val="22"/>
        </w:rPr>
        <w:t>Each year, the program accepts approximately 50 master’s and PhD candidates with backgrounds ranging from computer science to psychology, architecture to neuroscience, mechanical engineering to material science, and more.</w:t>
      </w:r>
    </w:p>
    <w:p w:rsidR="00C04E43" w:rsidRPr="001137DC" w:rsidRDefault="00C04E43" w:rsidP="00486822">
      <w:pPr>
        <w:rPr>
          <w:rFonts w:asciiTheme="minorHAnsi" w:hAnsiTheme="minorHAnsi" w:cs="Arial"/>
          <w:sz w:val="22"/>
          <w:szCs w:val="22"/>
        </w:rPr>
      </w:pPr>
    </w:p>
    <w:p w:rsidR="00486822" w:rsidRPr="001137DC" w:rsidRDefault="00486822" w:rsidP="008E3B96">
      <w:pPr>
        <w:rPr>
          <w:rFonts w:asciiTheme="minorHAnsi" w:hAnsiTheme="minorHAnsi" w:cs="Arial"/>
          <w:i/>
          <w:sz w:val="22"/>
          <w:szCs w:val="22"/>
        </w:rPr>
      </w:pPr>
    </w:p>
    <w:p w:rsidR="004474C9" w:rsidRPr="001137DC" w:rsidRDefault="004474C9" w:rsidP="008E3B96">
      <w:pPr>
        <w:rPr>
          <w:rFonts w:asciiTheme="minorHAnsi" w:hAnsiTheme="minorHAnsi" w:cs="Arial"/>
          <w:i/>
          <w:sz w:val="22"/>
          <w:szCs w:val="22"/>
        </w:rPr>
      </w:pPr>
      <w:r w:rsidRPr="001137DC">
        <w:rPr>
          <w:rFonts w:asciiTheme="minorHAnsi" w:hAnsiTheme="minorHAnsi" w:cs="Arial"/>
          <w:i/>
          <w:sz w:val="22"/>
          <w:szCs w:val="22"/>
        </w:rPr>
        <w:t>MIT’s </w:t>
      </w:r>
      <w:proofErr w:type="spellStart"/>
      <w:r w:rsidRPr="001137DC">
        <w:rPr>
          <w:rFonts w:asciiTheme="minorHAnsi" w:hAnsiTheme="minorHAnsi" w:cs="Arial"/>
          <w:i/>
          <w:sz w:val="22"/>
          <w:szCs w:val="22"/>
        </w:rPr>
        <w:fldChar w:fldCharType="begin"/>
      </w:r>
      <w:r w:rsidRPr="001137DC">
        <w:rPr>
          <w:rFonts w:asciiTheme="minorHAnsi" w:hAnsiTheme="minorHAnsi" w:cs="Arial"/>
          <w:i/>
          <w:sz w:val="22"/>
          <w:szCs w:val="22"/>
        </w:rPr>
        <w:instrText xml:space="preserve"> HYPERLINK "http://cba.mit.edu/" </w:instrText>
      </w:r>
      <w:r w:rsidRPr="001137DC">
        <w:rPr>
          <w:rFonts w:asciiTheme="minorHAnsi" w:hAnsiTheme="minorHAnsi" w:cs="Arial"/>
          <w:i/>
          <w:sz w:val="22"/>
          <w:szCs w:val="22"/>
        </w:rPr>
        <w:fldChar w:fldCharType="separate"/>
      </w:r>
      <w:r w:rsidRPr="001137DC">
        <w:rPr>
          <w:rStyle w:val="Hyperlink"/>
          <w:rFonts w:asciiTheme="minorHAnsi" w:hAnsiTheme="minorHAnsi" w:cs="Arial"/>
          <w:i/>
          <w:sz w:val="22"/>
          <w:szCs w:val="22"/>
        </w:rPr>
        <w:t>Center</w:t>
      </w:r>
      <w:proofErr w:type="spellEnd"/>
      <w:r w:rsidRPr="001137DC">
        <w:rPr>
          <w:rStyle w:val="Hyperlink"/>
          <w:rFonts w:asciiTheme="minorHAnsi" w:hAnsiTheme="minorHAnsi" w:cs="Arial"/>
          <w:i/>
          <w:sz w:val="22"/>
          <w:szCs w:val="22"/>
        </w:rPr>
        <w:t xml:space="preserve"> for Bits and Atoms</w:t>
      </w:r>
      <w:r w:rsidRPr="001137DC">
        <w:rPr>
          <w:rFonts w:asciiTheme="minorHAnsi" w:hAnsiTheme="minorHAnsi" w:cs="Arial"/>
          <w:i/>
          <w:sz w:val="22"/>
          <w:szCs w:val="22"/>
        </w:rPr>
        <w:fldChar w:fldCharType="end"/>
      </w:r>
      <w:r w:rsidRPr="001137DC">
        <w:rPr>
          <w:rFonts w:asciiTheme="minorHAnsi" w:hAnsiTheme="minorHAnsi" w:cs="Arial"/>
          <w:i/>
          <w:sz w:val="22"/>
          <w:szCs w:val="22"/>
        </w:rPr>
        <w:t xml:space="preserve">, an interdisciplinary initiative investigating the interface between computer science and physical science, also admits students through the Program in Media Arts and Sciences. The </w:t>
      </w:r>
      <w:proofErr w:type="spellStart"/>
      <w:r w:rsidRPr="001137DC">
        <w:rPr>
          <w:rFonts w:asciiTheme="minorHAnsi" w:hAnsiTheme="minorHAnsi" w:cs="Arial"/>
          <w:i/>
          <w:sz w:val="22"/>
          <w:szCs w:val="22"/>
        </w:rPr>
        <w:t>Center</w:t>
      </w:r>
      <w:proofErr w:type="spellEnd"/>
      <w:r w:rsidRPr="001137DC">
        <w:rPr>
          <w:rFonts w:asciiTheme="minorHAnsi" w:hAnsiTheme="minorHAnsi" w:cs="Arial"/>
          <w:i/>
          <w:sz w:val="22"/>
          <w:szCs w:val="22"/>
        </w:rPr>
        <w:t xml:space="preserve"> is known for its global network of digital fabrication facilities.</w:t>
      </w:r>
    </w:p>
    <w:p w:rsidR="007D2B0D" w:rsidRPr="001137DC" w:rsidRDefault="007D2B0D" w:rsidP="008E3B96">
      <w:pPr>
        <w:rPr>
          <w:rFonts w:asciiTheme="minorHAnsi" w:hAnsiTheme="minorHAnsi" w:cs="Arial"/>
          <w:sz w:val="22"/>
          <w:szCs w:val="22"/>
        </w:rPr>
      </w:pPr>
    </w:p>
    <w:p w:rsidR="00AD2E8D" w:rsidRPr="001137DC" w:rsidRDefault="00AD2E8D" w:rsidP="008E3B96">
      <w:pPr>
        <w:rPr>
          <w:rFonts w:asciiTheme="minorHAnsi" w:hAnsiTheme="minorHAnsi" w:cs="Arial"/>
          <w:sz w:val="22"/>
          <w:szCs w:val="22"/>
        </w:rPr>
      </w:pPr>
    </w:p>
    <w:p w:rsidR="00E112CA" w:rsidRPr="001137DC" w:rsidRDefault="007F14DF" w:rsidP="008E3B96">
      <w:pPr>
        <w:rPr>
          <w:rFonts w:asciiTheme="minorHAnsi" w:hAnsiTheme="minorHAnsi" w:cs="Arial"/>
          <w:b/>
          <w:sz w:val="22"/>
          <w:szCs w:val="22"/>
        </w:rPr>
      </w:pPr>
      <w:r w:rsidRPr="001137DC">
        <w:rPr>
          <w:rFonts w:asciiTheme="minorHAnsi" w:hAnsiTheme="minorHAnsi" w:cs="Arial"/>
          <w:b/>
          <w:sz w:val="22"/>
          <w:szCs w:val="22"/>
        </w:rPr>
        <w:t>SCHOOL OF ENGINEERING</w:t>
      </w:r>
      <w:r w:rsidR="00A9249A" w:rsidRPr="001137DC">
        <w:rPr>
          <w:rFonts w:asciiTheme="minorHAnsi" w:hAnsiTheme="minorHAnsi" w:cs="Arial"/>
          <w:b/>
          <w:sz w:val="22"/>
          <w:szCs w:val="22"/>
        </w:rPr>
        <w:t xml:space="preserve">     </w:t>
      </w:r>
      <w:hyperlink r:id="rId26" w:history="1">
        <w:r w:rsidR="00A9249A" w:rsidRPr="001137DC">
          <w:rPr>
            <w:rStyle w:val="Hyperlink"/>
            <w:rFonts w:asciiTheme="minorHAnsi" w:hAnsiTheme="minorHAnsi" w:cs="Arial"/>
            <w:b/>
            <w:sz w:val="22"/>
            <w:szCs w:val="22"/>
          </w:rPr>
          <w:t>http://engineering.mit.edu/education/graduate/</w:t>
        </w:r>
      </w:hyperlink>
    </w:p>
    <w:p w:rsidR="00A9249A" w:rsidRPr="001137DC" w:rsidRDefault="00A9249A" w:rsidP="008E3B96">
      <w:pPr>
        <w:rPr>
          <w:rFonts w:asciiTheme="minorHAnsi" w:hAnsiTheme="minorHAnsi" w:cs="Arial"/>
          <w:b/>
          <w:sz w:val="22"/>
          <w:szCs w:val="22"/>
        </w:rPr>
      </w:pPr>
    </w:p>
    <w:p w:rsidR="00E112CA" w:rsidRPr="001137DC" w:rsidRDefault="00ED1641" w:rsidP="008E3B96">
      <w:pPr>
        <w:rPr>
          <w:rFonts w:asciiTheme="minorHAnsi" w:hAnsiTheme="minorHAnsi" w:cs="Arial"/>
          <w:i/>
          <w:sz w:val="22"/>
          <w:szCs w:val="22"/>
        </w:rPr>
      </w:pPr>
      <w:r w:rsidRPr="001137DC">
        <w:rPr>
          <w:rFonts w:asciiTheme="minorHAnsi" w:hAnsiTheme="minorHAnsi" w:cs="Arial"/>
          <w:i/>
          <w:sz w:val="22"/>
          <w:szCs w:val="22"/>
        </w:rPr>
        <w:t xml:space="preserve">The School of Engineering educates 45 </w:t>
      </w:r>
      <w:r w:rsidR="008F4253" w:rsidRPr="001137DC">
        <w:rPr>
          <w:rFonts w:asciiTheme="minorHAnsi" w:hAnsiTheme="minorHAnsi" w:cs="Arial"/>
          <w:i/>
          <w:sz w:val="22"/>
          <w:szCs w:val="22"/>
        </w:rPr>
        <w:t>%</w:t>
      </w:r>
      <w:r w:rsidRPr="001137DC">
        <w:rPr>
          <w:rFonts w:asciiTheme="minorHAnsi" w:hAnsiTheme="minorHAnsi" w:cs="Arial"/>
          <w:i/>
          <w:sz w:val="22"/>
          <w:szCs w:val="22"/>
        </w:rPr>
        <w:t xml:space="preserve"> of MIT’s graduate students. Just over a third of MIT’s faculty are in the School</w:t>
      </w:r>
      <w:r w:rsidR="00A0502C" w:rsidRPr="001137DC">
        <w:rPr>
          <w:rFonts w:asciiTheme="minorHAnsi" w:hAnsiTheme="minorHAnsi" w:cs="Arial"/>
          <w:i/>
          <w:sz w:val="22"/>
          <w:szCs w:val="22"/>
        </w:rPr>
        <w:t>’s 10 departments</w:t>
      </w:r>
      <w:r w:rsidRPr="001137DC">
        <w:rPr>
          <w:rFonts w:asciiTheme="minorHAnsi" w:hAnsiTheme="minorHAnsi" w:cs="Arial"/>
          <w:i/>
          <w:sz w:val="22"/>
          <w:szCs w:val="22"/>
        </w:rPr>
        <w:t xml:space="preserve">. </w:t>
      </w:r>
      <w:r w:rsidR="00784DBA" w:rsidRPr="001137DC">
        <w:rPr>
          <w:rFonts w:asciiTheme="minorHAnsi" w:hAnsiTheme="minorHAnsi" w:cs="Arial"/>
          <w:i/>
          <w:sz w:val="22"/>
          <w:szCs w:val="22"/>
        </w:rPr>
        <w:t>There is a vast</w:t>
      </w:r>
      <w:r w:rsidR="00E112CA" w:rsidRPr="001137DC">
        <w:rPr>
          <w:rFonts w:asciiTheme="minorHAnsi" w:hAnsiTheme="minorHAnsi" w:cs="Arial"/>
          <w:i/>
          <w:sz w:val="22"/>
          <w:szCs w:val="22"/>
        </w:rPr>
        <w:t xml:space="preserve"> range of specialisms on offer</w:t>
      </w:r>
      <w:r w:rsidR="007F14DF" w:rsidRPr="001137DC">
        <w:rPr>
          <w:rFonts w:asciiTheme="minorHAnsi" w:hAnsiTheme="minorHAnsi" w:cs="Arial"/>
          <w:i/>
          <w:sz w:val="22"/>
          <w:szCs w:val="22"/>
        </w:rPr>
        <w:t xml:space="preserve"> </w:t>
      </w:r>
      <w:r w:rsidR="00784DBA" w:rsidRPr="001137DC">
        <w:rPr>
          <w:rFonts w:asciiTheme="minorHAnsi" w:hAnsiTheme="minorHAnsi" w:cs="Arial"/>
          <w:i/>
          <w:sz w:val="22"/>
          <w:szCs w:val="22"/>
        </w:rPr>
        <w:t>in the School plus an</w:t>
      </w:r>
      <w:r w:rsidR="007F14DF" w:rsidRPr="001137DC">
        <w:rPr>
          <w:rFonts w:asciiTheme="minorHAnsi" w:hAnsiTheme="minorHAnsi" w:cs="Arial"/>
          <w:i/>
          <w:sz w:val="22"/>
          <w:szCs w:val="22"/>
        </w:rPr>
        <w:t xml:space="preserve"> equally wide range of inter-disciplinary options.</w:t>
      </w:r>
      <w:r w:rsidR="00784DBA" w:rsidRPr="001137DC">
        <w:rPr>
          <w:rFonts w:asciiTheme="minorHAnsi" w:hAnsiTheme="minorHAnsi" w:cs="Arial"/>
          <w:i/>
          <w:sz w:val="22"/>
          <w:szCs w:val="22"/>
        </w:rPr>
        <w:t xml:space="preserve">  The following is a summary; please go to the relevant section of the MIT site to research further.</w:t>
      </w:r>
    </w:p>
    <w:p w:rsidR="003410BB" w:rsidRPr="001137DC" w:rsidRDefault="003410BB" w:rsidP="008E3B96">
      <w:pPr>
        <w:rPr>
          <w:rFonts w:asciiTheme="minorHAnsi" w:hAnsiTheme="minorHAnsi" w:cs="Arial"/>
          <w:i/>
          <w:sz w:val="22"/>
          <w:szCs w:val="22"/>
        </w:rPr>
      </w:pPr>
    </w:p>
    <w:p w:rsidR="00A0502C" w:rsidRPr="001137DC" w:rsidRDefault="00A0502C" w:rsidP="008E3B96">
      <w:pPr>
        <w:rPr>
          <w:rFonts w:asciiTheme="minorHAnsi" w:hAnsiTheme="minorHAnsi" w:cs="Arial"/>
          <w:b/>
          <w:i/>
          <w:sz w:val="22"/>
          <w:szCs w:val="22"/>
        </w:rPr>
      </w:pPr>
      <w:r w:rsidRPr="001137DC">
        <w:rPr>
          <w:rFonts w:asciiTheme="minorHAnsi" w:hAnsiTheme="minorHAnsi" w:cs="Arial"/>
          <w:b/>
          <w:i/>
          <w:sz w:val="22"/>
          <w:szCs w:val="22"/>
        </w:rPr>
        <w:t>Please note that the majority of the webpages regarding the Master’s options now state they are for those who ‘intend eventually to seek doctoral study’.</w:t>
      </w:r>
    </w:p>
    <w:p w:rsidR="00A0502C" w:rsidRPr="001137DC" w:rsidRDefault="00A0502C" w:rsidP="008E3B96">
      <w:pPr>
        <w:rPr>
          <w:rFonts w:asciiTheme="minorHAnsi" w:hAnsiTheme="minorHAnsi" w:cs="Arial"/>
          <w:b/>
          <w:i/>
          <w:sz w:val="22"/>
          <w:szCs w:val="22"/>
        </w:rPr>
      </w:pPr>
    </w:p>
    <w:p w:rsidR="00A36C97" w:rsidRPr="001137DC" w:rsidRDefault="003410BB" w:rsidP="00A36C97">
      <w:pPr>
        <w:rPr>
          <w:rFonts w:asciiTheme="minorHAnsi" w:hAnsiTheme="minorHAnsi" w:cs="Arial"/>
          <w:sz w:val="22"/>
          <w:szCs w:val="22"/>
        </w:rPr>
      </w:pPr>
      <w:r w:rsidRPr="001137DC">
        <w:rPr>
          <w:rFonts w:asciiTheme="minorHAnsi" w:hAnsiTheme="minorHAnsi" w:cs="Arial"/>
          <w:b/>
          <w:i/>
          <w:sz w:val="22"/>
          <w:szCs w:val="22"/>
        </w:rPr>
        <w:t>Leaders for Global Operations</w:t>
      </w:r>
      <w:r w:rsidR="00D025ED" w:rsidRPr="001137DC">
        <w:rPr>
          <w:rFonts w:asciiTheme="minorHAnsi" w:hAnsiTheme="minorHAnsi" w:cs="Arial"/>
          <w:b/>
          <w:i/>
          <w:sz w:val="22"/>
          <w:szCs w:val="22"/>
        </w:rPr>
        <w:t xml:space="preserve">     </w:t>
      </w:r>
      <w:hyperlink r:id="rId27" w:history="1">
        <w:r w:rsidR="00D025ED" w:rsidRPr="001137DC">
          <w:rPr>
            <w:rStyle w:val="Hyperlink"/>
            <w:rFonts w:asciiTheme="minorHAnsi" w:hAnsiTheme="minorHAnsi" w:cs="Arial"/>
            <w:b/>
            <w:i/>
            <w:sz w:val="22"/>
            <w:szCs w:val="22"/>
          </w:rPr>
          <w:t>https://</w:t>
        </w:r>
        <w:r w:rsidR="00D025ED" w:rsidRPr="001137DC">
          <w:rPr>
            <w:rStyle w:val="Hyperlink"/>
            <w:rFonts w:asciiTheme="minorHAnsi" w:hAnsiTheme="minorHAnsi" w:cs="Arial"/>
            <w:b/>
            <w:i/>
            <w:sz w:val="22"/>
            <w:szCs w:val="22"/>
          </w:rPr>
          <w:t>l</w:t>
        </w:r>
        <w:r w:rsidR="00D025ED" w:rsidRPr="001137DC">
          <w:rPr>
            <w:rStyle w:val="Hyperlink"/>
            <w:rFonts w:asciiTheme="minorHAnsi" w:hAnsiTheme="minorHAnsi" w:cs="Arial"/>
            <w:b/>
            <w:i/>
            <w:sz w:val="22"/>
            <w:szCs w:val="22"/>
          </w:rPr>
          <w:t>go.mit.edu</w:t>
        </w:r>
      </w:hyperlink>
      <w:r w:rsidR="00D025ED" w:rsidRPr="001137DC">
        <w:rPr>
          <w:rFonts w:asciiTheme="minorHAnsi" w:hAnsiTheme="minorHAnsi" w:cs="Arial"/>
          <w:b/>
          <w:i/>
          <w:sz w:val="22"/>
          <w:szCs w:val="22"/>
        </w:rPr>
        <w:br/>
      </w:r>
      <w:r w:rsidRPr="001137DC">
        <w:rPr>
          <w:rFonts w:asciiTheme="minorHAnsi" w:hAnsiTheme="minorHAnsi" w:cs="Arial"/>
          <w:sz w:val="22"/>
          <w:szCs w:val="22"/>
        </w:rPr>
        <w:t xml:space="preserve">Offered jointly by MIT Sloan and MIT School of Engineering, LGO graduates earn an MBA and an SM in one of seven engineering departments.  </w:t>
      </w:r>
      <w:r w:rsidR="00A36C97" w:rsidRPr="001137DC">
        <w:rPr>
          <w:rFonts w:asciiTheme="minorHAnsi" w:hAnsiTheme="minorHAnsi" w:cs="Arial"/>
          <w:sz w:val="22"/>
          <w:szCs w:val="22"/>
        </w:rPr>
        <w:t>Currently, the following departments partner with LGO to offer an SM through the program:</w:t>
      </w:r>
    </w:p>
    <w:p w:rsidR="00A36C97" w:rsidRPr="001137DC" w:rsidRDefault="00A36C97" w:rsidP="00A36C97">
      <w:pPr>
        <w:numPr>
          <w:ilvl w:val="0"/>
          <w:numId w:val="12"/>
        </w:numPr>
        <w:rPr>
          <w:rFonts w:asciiTheme="minorHAnsi" w:hAnsiTheme="minorHAnsi" w:cs="Arial"/>
          <w:sz w:val="22"/>
          <w:szCs w:val="22"/>
        </w:rPr>
      </w:pPr>
      <w:r w:rsidRPr="001137DC">
        <w:rPr>
          <w:rFonts w:asciiTheme="minorHAnsi" w:hAnsiTheme="minorHAnsi" w:cs="Arial"/>
          <w:sz w:val="22"/>
          <w:szCs w:val="22"/>
        </w:rPr>
        <w:t>Aeronautics and Astronautics</w:t>
      </w:r>
    </w:p>
    <w:p w:rsidR="00A36C97" w:rsidRPr="001137DC" w:rsidRDefault="00A36C97" w:rsidP="00A36C97">
      <w:pPr>
        <w:numPr>
          <w:ilvl w:val="0"/>
          <w:numId w:val="12"/>
        </w:numPr>
        <w:rPr>
          <w:rFonts w:asciiTheme="minorHAnsi" w:hAnsiTheme="minorHAnsi" w:cs="Arial"/>
          <w:sz w:val="22"/>
          <w:szCs w:val="22"/>
        </w:rPr>
      </w:pPr>
      <w:r w:rsidRPr="001137DC">
        <w:rPr>
          <w:rFonts w:asciiTheme="minorHAnsi" w:hAnsiTheme="minorHAnsi" w:cs="Arial"/>
          <w:sz w:val="22"/>
          <w:szCs w:val="22"/>
        </w:rPr>
        <w:t>Biological Engineering</w:t>
      </w:r>
    </w:p>
    <w:p w:rsidR="00A36C97" w:rsidRPr="001137DC" w:rsidRDefault="00A36C97" w:rsidP="00A36C97">
      <w:pPr>
        <w:numPr>
          <w:ilvl w:val="0"/>
          <w:numId w:val="12"/>
        </w:numPr>
        <w:rPr>
          <w:rFonts w:asciiTheme="minorHAnsi" w:hAnsiTheme="minorHAnsi" w:cs="Arial"/>
          <w:sz w:val="22"/>
          <w:szCs w:val="22"/>
        </w:rPr>
      </w:pPr>
      <w:r w:rsidRPr="001137DC">
        <w:rPr>
          <w:rFonts w:asciiTheme="minorHAnsi" w:hAnsiTheme="minorHAnsi" w:cs="Arial"/>
          <w:sz w:val="22"/>
          <w:szCs w:val="22"/>
        </w:rPr>
        <w:lastRenderedPageBreak/>
        <w:t>Chemical Engineering</w:t>
      </w:r>
    </w:p>
    <w:p w:rsidR="00A36C97" w:rsidRDefault="00A36C97" w:rsidP="00A36C97">
      <w:pPr>
        <w:numPr>
          <w:ilvl w:val="0"/>
          <w:numId w:val="12"/>
        </w:numPr>
        <w:rPr>
          <w:rFonts w:asciiTheme="minorHAnsi" w:hAnsiTheme="minorHAnsi" w:cs="Arial"/>
          <w:sz w:val="22"/>
          <w:szCs w:val="22"/>
        </w:rPr>
      </w:pPr>
      <w:r w:rsidRPr="001137DC">
        <w:rPr>
          <w:rFonts w:asciiTheme="minorHAnsi" w:hAnsiTheme="minorHAnsi" w:cs="Arial"/>
          <w:sz w:val="22"/>
          <w:szCs w:val="22"/>
        </w:rPr>
        <w:t>Civil and Environmental Engineering</w:t>
      </w:r>
    </w:p>
    <w:p w:rsidR="00264910" w:rsidRPr="001137DC" w:rsidRDefault="00264910" w:rsidP="00A36C97">
      <w:pPr>
        <w:numPr>
          <w:ilvl w:val="0"/>
          <w:numId w:val="12"/>
        </w:numPr>
        <w:rPr>
          <w:rFonts w:asciiTheme="minorHAnsi" w:hAnsiTheme="minorHAnsi" w:cs="Arial"/>
          <w:sz w:val="22"/>
          <w:szCs w:val="22"/>
        </w:rPr>
      </w:pPr>
      <w:r>
        <w:rPr>
          <w:rFonts w:asciiTheme="minorHAnsi" w:hAnsiTheme="minorHAnsi" w:cs="Arial"/>
          <w:sz w:val="22"/>
          <w:szCs w:val="22"/>
        </w:rPr>
        <w:t>Data Analytics</w:t>
      </w:r>
    </w:p>
    <w:p w:rsidR="00A36C97" w:rsidRDefault="00A36C97" w:rsidP="00A36C97">
      <w:pPr>
        <w:numPr>
          <w:ilvl w:val="0"/>
          <w:numId w:val="12"/>
        </w:numPr>
        <w:rPr>
          <w:rFonts w:asciiTheme="minorHAnsi" w:hAnsiTheme="minorHAnsi" w:cs="Arial"/>
          <w:sz w:val="22"/>
          <w:szCs w:val="22"/>
        </w:rPr>
      </w:pPr>
      <w:r w:rsidRPr="001137DC">
        <w:rPr>
          <w:rFonts w:asciiTheme="minorHAnsi" w:hAnsiTheme="minorHAnsi" w:cs="Arial"/>
          <w:sz w:val="22"/>
          <w:szCs w:val="22"/>
        </w:rPr>
        <w:t>Electrical Engineering and Computer Science</w:t>
      </w:r>
    </w:p>
    <w:p w:rsidR="00264910" w:rsidRPr="001137DC" w:rsidRDefault="00264910" w:rsidP="00A36C97">
      <w:pPr>
        <w:numPr>
          <w:ilvl w:val="0"/>
          <w:numId w:val="12"/>
        </w:numPr>
        <w:rPr>
          <w:rFonts w:asciiTheme="minorHAnsi" w:hAnsiTheme="minorHAnsi" w:cs="Arial"/>
          <w:sz w:val="22"/>
          <w:szCs w:val="22"/>
        </w:rPr>
      </w:pPr>
      <w:r>
        <w:rPr>
          <w:rFonts w:asciiTheme="minorHAnsi" w:hAnsiTheme="minorHAnsi" w:cs="Arial"/>
          <w:sz w:val="22"/>
          <w:szCs w:val="22"/>
        </w:rPr>
        <w:t>Improving Healthcare</w:t>
      </w:r>
    </w:p>
    <w:p w:rsidR="00A36C97" w:rsidRDefault="00A36C97" w:rsidP="00A36C97">
      <w:pPr>
        <w:numPr>
          <w:ilvl w:val="0"/>
          <w:numId w:val="12"/>
        </w:numPr>
        <w:rPr>
          <w:rFonts w:asciiTheme="minorHAnsi" w:hAnsiTheme="minorHAnsi" w:cs="Arial"/>
          <w:sz w:val="22"/>
          <w:szCs w:val="22"/>
        </w:rPr>
      </w:pPr>
      <w:r w:rsidRPr="001137DC">
        <w:rPr>
          <w:rFonts w:asciiTheme="minorHAnsi" w:hAnsiTheme="minorHAnsi" w:cs="Arial"/>
          <w:sz w:val="22"/>
          <w:szCs w:val="22"/>
        </w:rPr>
        <w:t>Mechanical Engineering</w:t>
      </w:r>
    </w:p>
    <w:p w:rsidR="00264910" w:rsidRDefault="00264910" w:rsidP="00A36C97">
      <w:pPr>
        <w:numPr>
          <w:ilvl w:val="0"/>
          <w:numId w:val="12"/>
        </w:numPr>
        <w:rPr>
          <w:rFonts w:asciiTheme="minorHAnsi" w:hAnsiTheme="minorHAnsi" w:cs="Arial"/>
          <w:sz w:val="22"/>
          <w:szCs w:val="22"/>
        </w:rPr>
      </w:pPr>
      <w:r>
        <w:rPr>
          <w:rFonts w:asciiTheme="minorHAnsi" w:hAnsiTheme="minorHAnsi" w:cs="Arial"/>
          <w:sz w:val="22"/>
          <w:szCs w:val="22"/>
        </w:rPr>
        <w:t>Operations Research &amp; Statistics</w:t>
      </w:r>
    </w:p>
    <w:p w:rsidR="00A36C97" w:rsidRPr="001137DC" w:rsidRDefault="00A36C97" w:rsidP="00A36C97">
      <w:pPr>
        <w:rPr>
          <w:rFonts w:asciiTheme="minorHAnsi" w:hAnsiTheme="minorHAnsi" w:cs="Arial"/>
          <w:sz w:val="22"/>
          <w:szCs w:val="22"/>
        </w:rPr>
      </w:pPr>
      <w:r w:rsidRPr="001137DC">
        <w:rPr>
          <w:rFonts w:asciiTheme="minorHAnsi" w:hAnsiTheme="minorHAnsi" w:cs="Arial"/>
          <w:sz w:val="22"/>
          <w:szCs w:val="22"/>
        </w:rPr>
        <w:t xml:space="preserve">The </w:t>
      </w:r>
      <w:proofErr w:type="spellStart"/>
      <w:r w:rsidRPr="001137DC">
        <w:rPr>
          <w:rFonts w:asciiTheme="minorHAnsi" w:hAnsiTheme="minorHAnsi" w:cs="Arial"/>
          <w:sz w:val="22"/>
          <w:szCs w:val="22"/>
        </w:rPr>
        <w:t>centerpiece</w:t>
      </w:r>
      <w:proofErr w:type="spellEnd"/>
      <w:r w:rsidRPr="001137DC">
        <w:rPr>
          <w:rFonts w:asciiTheme="minorHAnsi" w:hAnsiTheme="minorHAnsi" w:cs="Arial"/>
          <w:sz w:val="22"/>
          <w:szCs w:val="22"/>
        </w:rPr>
        <w:t xml:space="preserve"> of the program is a six-month internship project conducted at one of LGO’s world-class operations and manufacturing partner companies, where students do research and problem-solving that form the basis of their master’s thesis. All LGO students receive generous fellowships.  LGO students are immersed in the full spectrum of operations related to the global production, new product development, high tech fields, and distribution of goods and services.</w:t>
      </w:r>
    </w:p>
    <w:p w:rsidR="003410BB" w:rsidRPr="001137DC" w:rsidRDefault="003410BB" w:rsidP="003410BB">
      <w:pPr>
        <w:rPr>
          <w:rFonts w:asciiTheme="minorHAnsi" w:hAnsiTheme="minorHAnsi" w:cs="Arial"/>
          <w:sz w:val="22"/>
          <w:szCs w:val="22"/>
        </w:rPr>
      </w:pPr>
      <w:r w:rsidRPr="001137DC">
        <w:rPr>
          <w:rFonts w:asciiTheme="minorHAnsi" w:hAnsiTheme="minorHAnsi" w:cs="Arial"/>
          <w:sz w:val="22"/>
          <w:szCs w:val="22"/>
        </w:rPr>
        <w:t>2 year program.</w:t>
      </w:r>
    </w:p>
    <w:p w:rsidR="003410BB" w:rsidRPr="001137DC" w:rsidRDefault="003410BB" w:rsidP="003410BB">
      <w:pPr>
        <w:rPr>
          <w:rFonts w:asciiTheme="minorHAnsi" w:hAnsiTheme="minorHAnsi" w:cs="Arial"/>
          <w:sz w:val="22"/>
          <w:szCs w:val="22"/>
        </w:rPr>
      </w:pPr>
      <w:r w:rsidRPr="001137DC">
        <w:rPr>
          <w:rFonts w:asciiTheme="minorHAnsi" w:hAnsiTheme="minorHAnsi" w:cs="Arial"/>
          <w:sz w:val="22"/>
          <w:szCs w:val="22"/>
        </w:rPr>
        <w:t>Average age of students: 28    Average work experience: 5 years</w:t>
      </w:r>
    </w:p>
    <w:p w:rsidR="003410BB" w:rsidRPr="001137DC" w:rsidRDefault="003410BB" w:rsidP="003410BB">
      <w:pPr>
        <w:rPr>
          <w:rFonts w:asciiTheme="minorHAnsi" w:hAnsiTheme="minorHAnsi" w:cs="Arial"/>
          <w:sz w:val="22"/>
          <w:szCs w:val="22"/>
        </w:rPr>
      </w:pPr>
      <w:r w:rsidRPr="001137DC">
        <w:rPr>
          <w:rFonts w:asciiTheme="minorHAnsi" w:hAnsiTheme="minorHAnsi" w:cs="Arial"/>
          <w:sz w:val="22"/>
          <w:szCs w:val="22"/>
        </w:rPr>
        <w:t>Number of students: 48</w:t>
      </w:r>
    </w:p>
    <w:p w:rsidR="00EE0A4E" w:rsidRPr="001137DC" w:rsidRDefault="00EE0A4E" w:rsidP="003410BB">
      <w:pPr>
        <w:rPr>
          <w:rFonts w:asciiTheme="minorHAnsi" w:hAnsiTheme="minorHAnsi" w:cs="Arial"/>
          <w:sz w:val="22"/>
          <w:szCs w:val="22"/>
        </w:rPr>
      </w:pPr>
    </w:p>
    <w:p w:rsidR="003410BB" w:rsidRPr="001137DC" w:rsidRDefault="003410BB" w:rsidP="008E3B96">
      <w:pPr>
        <w:rPr>
          <w:rFonts w:asciiTheme="minorHAnsi" w:hAnsiTheme="minorHAnsi" w:cs="Arial"/>
          <w:i/>
          <w:sz w:val="22"/>
          <w:szCs w:val="22"/>
        </w:rPr>
      </w:pPr>
    </w:p>
    <w:p w:rsidR="007F14DF" w:rsidRPr="001137DC" w:rsidRDefault="00871758" w:rsidP="008E3B96">
      <w:pPr>
        <w:rPr>
          <w:rFonts w:asciiTheme="minorHAnsi" w:hAnsiTheme="minorHAnsi" w:cs="Arial"/>
          <w:i/>
          <w:sz w:val="22"/>
          <w:szCs w:val="22"/>
        </w:rPr>
      </w:pPr>
      <w:r w:rsidRPr="001137DC">
        <w:rPr>
          <w:rFonts w:asciiTheme="minorHAnsi" w:hAnsiTheme="minorHAnsi" w:cs="Arial"/>
          <w:b/>
          <w:i/>
          <w:sz w:val="22"/>
          <w:szCs w:val="22"/>
        </w:rPr>
        <w:t>Department of</w:t>
      </w:r>
      <w:r w:rsidR="007F14DF" w:rsidRPr="001137DC">
        <w:rPr>
          <w:rFonts w:asciiTheme="minorHAnsi" w:hAnsiTheme="minorHAnsi" w:cs="Arial"/>
          <w:i/>
          <w:sz w:val="22"/>
          <w:szCs w:val="22"/>
        </w:rPr>
        <w:t xml:space="preserve"> </w:t>
      </w:r>
      <w:r w:rsidR="007F14DF" w:rsidRPr="001137DC">
        <w:rPr>
          <w:rFonts w:asciiTheme="minorHAnsi" w:hAnsiTheme="minorHAnsi" w:cs="Arial"/>
          <w:b/>
          <w:i/>
          <w:sz w:val="22"/>
          <w:szCs w:val="22"/>
        </w:rPr>
        <w:t>Aeronautics and Astronautics</w:t>
      </w:r>
      <w:r w:rsidR="007F14DF" w:rsidRPr="001137DC">
        <w:rPr>
          <w:rFonts w:asciiTheme="minorHAnsi" w:hAnsiTheme="minorHAnsi" w:cs="Arial"/>
          <w:i/>
          <w:sz w:val="22"/>
          <w:szCs w:val="22"/>
        </w:rPr>
        <w:t xml:space="preserve"> </w:t>
      </w:r>
      <w:hyperlink r:id="rId28" w:history="1">
        <w:r w:rsidR="00A0502C" w:rsidRPr="001137DC">
          <w:rPr>
            <w:rStyle w:val="Hyperlink"/>
            <w:rFonts w:asciiTheme="minorHAnsi" w:hAnsiTheme="minorHAnsi" w:cs="Arial"/>
            <w:i/>
            <w:sz w:val="22"/>
            <w:szCs w:val="22"/>
          </w:rPr>
          <w:t>http://aeroastro.mit.edu/</w:t>
        </w:r>
      </w:hyperlink>
    </w:p>
    <w:p w:rsidR="007F14DF" w:rsidRDefault="007F14DF" w:rsidP="008E3B96">
      <w:pPr>
        <w:rPr>
          <w:rFonts w:asciiTheme="minorHAnsi" w:hAnsiTheme="minorHAnsi" w:cs="Arial"/>
          <w:sz w:val="22"/>
          <w:szCs w:val="22"/>
        </w:rPr>
      </w:pPr>
      <w:r w:rsidRPr="001137DC">
        <w:rPr>
          <w:rFonts w:asciiTheme="minorHAnsi" w:hAnsiTheme="minorHAnsi" w:cs="Arial"/>
          <w:sz w:val="22"/>
          <w:szCs w:val="22"/>
        </w:rPr>
        <w:t>Th</w:t>
      </w:r>
      <w:r w:rsidR="00871758" w:rsidRPr="001137DC">
        <w:rPr>
          <w:rFonts w:asciiTheme="minorHAnsi" w:hAnsiTheme="minorHAnsi" w:cs="Arial"/>
          <w:sz w:val="22"/>
          <w:szCs w:val="22"/>
        </w:rPr>
        <w:t>e</w:t>
      </w:r>
      <w:r w:rsidRPr="001137DC">
        <w:rPr>
          <w:rFonts w:asciiTheme="minorHAnsi" w:hAnsiTheme="minorHAnsi" w:cs="Arial"/>
          <w:sz w:val="22"/>
          <w:szCs w:val="22"/>
        </w:rPr>
        <w:t xml:space="preserve"> two-year </w:t>
      </w:r>
      <w:r w:rsidR="00871758" w:rsidRPr="001137DC">
        <w:rPr>
          <w:rFonts w:asciiTheme="minorHAnsi" w:hAnsiTheme="minorHAnsi" w:cs="Arial"/>
          <w:b/>
          <w:i/>
          <w:sz w:val="22"/>
          <w:szCs w:val="22"/>
        </w:rPr>
        <w:t>Master of Science in</w:t>
      </w:r>
      <w:r w:rsidR="00871758" w:rsidRPr="001137DC">
        <w:rPr>
          <w:rFonts w:asciiTheme="minorHAnsi" w:hAnsiTheme="minorHAnsi" w:cs="Arial"/>
          <w:i/>
          <w:sz w:val="22"/>
          <w:szCs w:val="22"/>
        </w:rPr>
        <w:t xml:space="preserve"> </w:t>
      </w:r>
      <w:r w:rsidR="00871758" w:rsidRPr="001137DC">
        <w:rPr>
          <w:rFonts w:asciiTheme="minorHAnsi" w:hAnsiTheme="minorHAnsi" w:cs="Arial"/>
          <w:b/>
          <w:i/>
          <w:sz w:val="22"/>
          <w:szCs w:val="22"/>
        </w:rPr>
        <w:t>Aeronautics and Astronautics</w:t>
      </w:r>
      <w:r w:rsidR="00871758" w:rsidRPr="001137DC">
        <w:rPr>
          <w:rFonts w:asciiTheme="minorHAnsi" w:hAnsiTheme="minorHAnsi" w:cs="Arial"/>
          <w:sz w:val="22"/>
          <w:szCs w:val="22"/>
        </w:rPr>
        <w:t xml:space="preserve"> </w:t>
      </w:r>
      <w:r w:rsidRPr="001137DC">
        <w:rPr>
          <w:rFonts w:asciiTheme="minorHAnsi" w:hAnsiTheme="minorHAnsi" w:cs="Arial"/>
          <w:sz w:val="22"/>
          <w:szCs w:val="22"/>
        </w:rPr>
        <w:t xml:space="preserve">degree program prepares students for an advanced position in the aerospace field and provides a solid foundation for doctoral study. Students are required to complete a thesis and related research or design experience. </w:t>
      </w:r>
      <w:r w:rsidR="00264910">
        <w:rPr>
          <w:rFonts w:asciiTheme="minorHAnsi" w:hAnsiTheme="minorHAnsi" w:cs="Arial"/>
          <w:sz w:val="22"/>
          <w:szCs w:val="22"/>
        </w:rPr>
        <w:br/>
      </w:r>
    </w:p>
    <w:p w:rsidR="00264910" w:rsidRPr="00264910" w:rsidRDefault="00264910" w:rsidP="00264910">
      <w:pPr>
        <w:rPr>
          <w:rFonts w:asciiTheme="minorHAnsi" w:hAnsiTheme="minorHAnsi" w:cs="Arial"/>
          <w:b/>
          <w:bCs/>
          <w:sz w:val="22"/>
          <w:szCs w:val="22"/>
        </w:rPr>
      </w:pPr>
      <w:r w:rsidRPr="00264910">
        <w:rPr>
          <w:rFonts w:asciiTheme="minorHAnsi" w:hAnsiTheme="minorHAnsi" w:cs="Arial"/>
          <w:b/>
          <w:sz w:val="22"/>
          <w:szCs w:val="22"/>
        </w:rPr>
        <w:t>PhD in Aeronautics &amp; Astronautics</w:t>
      </w:r>
      <w:r>
        <w:rPr>
          <w:rFonts w:asciiTheme="minorHAnsi" w:hAnsiTheme="minorHAnsi" w:cs="Arial"/>
          <w:sz w:val="22"/>
          <w:szCs w:val="22"/>
        </w:rPr>
        <w:br/>
      </w:r>
      <w:r w:rsidRPr="00264910">
        <w:rPr>
          <w:rFonts w:asciiTheme="minorHAnsi" w:hAnsiTheme="minorHAnsi" w:cs="Arial"/>
          <w:b/>
          <w:bCs/>
          <w:sz w:val="22"/>
          <w:szCs w:val="22"/>
        </w:rPr>
        <w:t>Doctoral Program Objectives</w:t>
      </w:r>
    </w:p>
    <w:p w:rsidR="00264910" w:rsidRPr="00264910" w:rsidRDefault="00264910" w:rsidP="00264910">
      <w:pPr>
        <w:rPr>
          <w:rFonts w:asciiTheme="minorHAnsi" w:hAnsiTheme="minorHAnsi" w:cs="Arial"/>
          <w:sz w:val="22"/>
          <w:szCs w:val="22"/>
        </w:rPr>
      </w:pPr>
      <w:proofErr w:type="spellStart"/>
      <w:r w:rsidRPr="00264910">
        <w:rPr>
          <w:rFonts w:asciiTheme="minorHAnsi" w:hAnsiTheme="minorHAnsi" w:cs="Arial"/>
          <w:sz w:val="22"/>
          <w:szCs w:val="22"/>
        </w:rPr>
        <w:t>AeroAstro's</w:t>
      </w:r>
      <w:proofErr w:type="spellEnd"/>
      <w:r w:rsidRPr="00264910">
        <w:rPr>
          <w:rFonts w:asciiTheme="minorHAnsi" w:hAnsiTheme="minorHAnsi" w:cs="Arial"/>
          <w:sz w:val="22"/>
          <w:szCs w:val="22"/>
        </w:rPr>
        <w:t xml:space="preserve"> doctoral program objectives are:</w:t>
      </w:r>
    </w:p>
    <w:p w:rsidR="00264910" w:rsidRPr="00264910" w:rsidRDefault="00264910" w:rsidP="00264910">
      <w:pPr>
        <w:numPr>
          <w:ilvl w:val="0"/>
          <w:numId w:val="13"/>
        </w:numPr>
        <w:rPr>
          <w:rFonts w:asciiTheme="minorHAnsi" w:hAnsiTheme="minorHAnsi" w:cs="Arial"/>
          <w:sz w:val="22"/>
          <w:szCs w:val="22"/>
        </w:rPr>
      </w:pPr>
      <w:r w:rsidRPr="00264910">
        <w:rPr>
          <w:rFonts w:asciiTheme="minorHAnsi" w:hAnsiTheme="minorHAnsi" w:cs="Arial"/>
          <w:sz w:val="22"/>
          <w:szCs w:val="22"/>
        </w:rPr>
        <w:t>to produce original research and technologies critical to the engineering of aerospace vehicles, information, and systems</w:t>
      </w:r>
    </w:p>
    <w:p w:rsidR="00264910" w:rsidRPr="00264910" w:rsidRDefault="00264910" w:rsidP="00264910">
      <w:pPr>
        <w:numPr>
          <w:ilvl w:val="0"/>
          <w:numId w:val="13"/>
        </w:numPr>
        <w:rPr>
          <w:rFonts w:asciiTheme="minorHAnsi" w:hAnsiTheme="minorHAnsi" w:cs="Arial"/>
          <w:sz w:val="22"/>
          <w:szCs w:val="22"/>
        </w:rPr>
      </w:pPr>
      <w:r w:rsidRPr="00264910">
        <w:rPr>
          <w:rFonts w:asciiTheme="minorHAnsi" w:hAnsiTheme="minorHAnsi" w:cs="Arial"/>
          <w:sz w:val="22"/>
          <w:szCs w:val="22"/>
        </w:rPr>
        <w:t>to educate future leaders in aerospace research and technology</w:t>
      </w:r>
    </w:p>
    <w:p w:rsidR="00264910" w:rsidRPr="00264910" w:rsidRDefault="00264910" w:rsidP="00264910">
      <w:pPr>
        <w:rPr>
          <w:rFonts w:asciiTheme="minorHAnsi" w:hAnsiTheme="minorHAnsi" w:cs="Arial"/>
          <w:b/>
          <w:bCs/>
          <w:sz w:val="22"/>
          <w:szCs w:val="22"/>
        </w:rPr>
      </w:pPr>
      <w:r w:rsidRPr="00264910">
        <w:rPr>
          <w:rFonts w:asciiTheme="minorHAnsi" w:hAnsiTheme="minorHAnsi" w:cs="Arial"/>
          <w:b/>
          <w:bCs/>
          <w:sz w:val="22"/>
          <w:szCs w:val="22"/>
        </w:rPr>
        <w:t>Doctoral Program Student Learning Outcomes</w:t>
      </w:r>
    </w:p>
    <w:p w:rsidR="00264910" w:rsidRPr="00264910" w:rsidRDefault="00264910" w:rsidP="00264910">
      <w:pPr>
        <w:rPr>
          <w:rFonts w:asciiTheme="minorHAnsi" w:hAnsiTheme="minorHAnsi" w:cs="Arial"/>
          <w:sz w:val="22"/>
          <w:szCs w:val="22"/>
        </w:rPr>
      </w:pPr>
      <w:r w:rsidRPr="00264910">
        <w:rPr>
          <w:rFonts w:asciiTheme="minorHAnsi" w:hAnsiTheme="minorHAnsi" w:cs="Arial"/>
          <w:sz w:val="22"/>
          <w:szCs w:val="22"/>
        </w:rPr>
        <w:t>Upon graduation, our doctoral students will have:</w:t>
      </w:r>
    </w:p>
    <w:p w:rsidR="00264910" w:rsidRPr="00264910" w:rsidRDefault="00264910" w:rsidP="00264910">
      <w:pPr>
        <w:numPr>
          <w:ilvl w:val="0"/>
          <w:numId w:val="14"/>
        </w:numPr>
        <w:rPr>
          <w:rFonts w:asciiTheme="minorHAnsi" w:hAnsiTheme="minorHAnsi" w:cs="Arial"/>
          <w:sz w:val="22"/>
          <w:szCs w:val="22"/>
        </w:rPr>
      </w:pPr>
      <w:r w:rsidRPr="00264910">
        <w:rPr>
          <w:rFonts w:asciiTheme="minorHAnsi" w:hAnsiTheme="minorHAnsi" w:cs="Arial"/>
          <w:sz w:val="22"/>
          <w:szCs w:val="22"/>
        </w:rPr>
        <w:t>a strong foundation in analytical skills and reasoning</w:t>
      </w:r>
    </w:p>
    <w:p w:rsidR="00264910" w:rsidRPr="00264910" w:rsidRDefault="00264910" w:rsidP="00264910">
      <w:pPr>
        <w:numPr>
          <w:ilvl w:val="0"/>
          <w:numId w:val="14"/>
        </w:numPr>
        <w:rPr>
          <w:rFonts w:asciiTheme="minorHAnsi" w:hAnsiTheme="minorHAnsi" w:cs="Arial"/>
          <w:sz w:val="22"/>
          <w:szCs w:val="22"/>
        </w:rPr>
      </w:pPr>
      <w:r w:rsidRPr="00264910">
        <w:rPr>
          <w:rFonts w:asciiTheme="minorHAnsi" w:hAnsiTheme="minorHAnsi" w:cs="Arial"/>
          <w:sz w:val="22"/>
          <w:szCs w:val="22"/>
        </w:rPr>
        <w:t>the ability to solve challenging, engineering problems</w:t>
      </w:r>
    </w:p>
    <w:p w:rsidR="00264910" w:rsidRPr="00264910" w:rsidRDefault="00264910" w:rsidP="00264910">
      <w:pPr>
        <w:numPr>
          <w:ilvl w:val="0"/>
          <w:numId w:val="14"/>
        </w:numPr>
        <w:rPr>
          <w:rFonts w:asciiTheme="minorHAnsi" w:hAnsiTheme="minorHAnsi" w:cs="Arial"/>
          <w:sz w:val="22"/>
          <w:szCs w:val="22"/>
        </w:rPr>
      </w:pPr>
      <w:r w:rsidRPr="00264910">
        <w:rPr>
          <w:rFonts w:asciiTheme="minorHAnsi" w:hAnsiTheme="minorHAnsi" w:cs="Arial"/>
          <w:sz w:val="22"/>
          <w:szCs w:val="22"/>
        </w:rPr>
        <w:t>an understanding of the importance and strategic value of their research</w:t>
      </w:r>
    </w:p>
    <w:p w:rsidR="00264910" w:rsidRPr="00264910" w:rsidRDefault="00264910" w:rsidP="00264910">
      <w:pPr>
        <w:numPr>
          <w:ilvl w:val="0"/>
          <w:numId w:val="14"/>
        </w:numPr>
        <w:rPr>
          <w:rFonts w:asciiTheme="minorHAnsi" w:hAnsiTheme="minorHAnsi" w:cs="Arial"/>
          <w:sz w:val="22"/>
          <w:szCs w:val="22"/>
        </w:rPr>
      </w:pPr>
      <w:r w:rsidRPr="00264910">
        <w:rPr>
          <w:rFonts w:asciiTheme="minorHAnsi" w:hAnsiTheme="minorHAnsi" w:cs="Arial"/>
          <w:sz w:val="22"/>
          <w:szCs w:val="22"/>
        </w:rPr>
        <w:t>the ability to communicate their research with context and clarity</w:t>
      </w:r>
    </w:p>
    <w:p w:rsidR="00264910" w:rsidRPr="00264910" w:rsidRDefault="00264910" w:rsidP="00264910">
      <w:pPr>
        <w:rPr>
          <w:rFonts w:asciiTheme="minorHAnsi" w:hAnsiTheme="minorHAnsi" w:cs="Arial"/>
          <w:b/>
          <w:bCs/>
          <w:sz w:val="22"/>
          <w:szCs w:val="22"/>
        </w:rPr>
      </w:pPr>
      <w:r w:rsidRPr="00264910">
        <w:rPr>
          <w:rFonts w:asciiTheme="minorHAnsi" w:hAnsiTheme="minorHAnsi" w:cs="Arial"/>
          <w:b/>
          <w:bCs/>
          <w:sz w:val="22"/>
          <w:szCs w:val="22"/>
        </w:rPr>
        <w:t>Doctor of Philosophy (Ph.D.) and Doctor of Science (Sc.D.)</w:t>
      </w:r>
    </w:p>
    <w:p w:rsidR="00264910" w:rsidRPr="00264910" w:rsidRDefault="00264910" w:rsidP="00264910">
      <w:pPr>
        <w:rPr>
          <w:rFonts w:asciiTheme="minorHAnsi" w:hAnsiTheme="minorHAnsi" w:cs="Arial"/>
          <w:sz w:val="22"/>
          <w:szCs w:val="22"/>
        </w:rPr>
      </w:pPr>
      <w:r w:rsidRPr="00264910">
        <w:rPr>
          <w:rFonts w:asciiTheme="minorHAnsi" w:hAnsiTheme="minorHAnsi" w:cs="Arial"/>
          <w:sz w:val="22"/>
          <w:szCs w:val="22"/>
        </w:rPr>
        <w:t xml:space="preserve">These degrees, for which the requirements are identical, are for students who wish to carry out original research in a focused field, and already hold a master’s degree. </w:t>
      </w:r>
      <w:proofErr w:type="spellStart"/>
      <w:r w:rsidRPr="00264910">
        <w:rPr>
          <w:rFonts w:asciiTheme="minorHAnsi" w:hAnsiTheme="minorHAnsi" w:cs="Arial"/>
          <w:sz w:val="22"/>
          <w:szCs w:val="22"/>
        </w:rPr>
        <w:t>AeroAstro</w:t>
      </w:r>
      <w:proofErr w:type="spellEnd"/>
      <w:r w:rsidRPr="00264910">
        <w:rPr>
          <w:rFonts w:asciiTheme="minorHAnsi" w:hAnsiTheme="minorHAnsi" w:cs="Arial"/>
          <w:sz w:val="22"/>
          <w:szCs w:val="22"/>
        </w:rPr>
        <w:t xml:space="preserve"> offers doctoral degrees in </w:t>
      </w:r>
      <w:hyperlink r:id="rId29" w:history="1">
        <w:r w:rsidRPr="00264910">
          <w:rPr>
            <w:rStyle w:val="Hyperlink"/>
            <w:rFonts w:asciiTheme="minorHAnsi" w:hAnsiTheme="minorHAnsi" w:cs="Arial"/>
            <w:sz w:val="22"/>
            <w:szCs w:val="22"/>
          </w:rPr>
          <w:t>12 fields</w:t>
        </w:r>
      </w:hyperlink>
      <w:r w:rsidRPr="00264910">
        <w:rPr>
          <w:rFonts w:asciiTheme="minorHAnsi" w:hAnsiTheme="minorHAnsi" w:cs="Arial"/>
          <w:sz w:val="22"/>
          <w:szCs w:val="22"/>
        </w:rPr>
        <w:t>.</w:t>
      </w:r>
    </w:p>
    <w:p w:rsidR="00264910" w:rsidRPr="001137DC" w:rsidRDefault="00264910" w:rsidP="008E3B96">
      <w:pPr>
        <w:rPr>
          <w:rFonts w:asciiTheme="minorHAnsi" w:hAnsiTheme="minorHAnsi" w:cs="Arial"/>
          <w:sz w:val="22"/>
          <w:szCs w:val="22"/>
        </w:rPr>
      </w:pPr>
    </w:p>
    <w:p w:rsidR="007F14DF" w:rsidRPr="001137DC" w:rsidRDefault="007F14DF" w:rsidP="008E3B96">
      <w:pPr>
        <w:rPr>
          <w:rFonts w:asciiTheme="minorHAnsi" w:hAnsiTheme="minorHAnsi" w:cs="Arial"/>
          <w:sz w:val="22"/>
          <w:szCs w:val="22"/>
        </w:rPr>
      </w:pPr>
    </w:p>
    <w:p w:rsidR="00A0502C" w:rsidRPr="001137DC" w:rsidRDefault="00A0502C" w:rsidP="008E3B96">
      <w:pPr>
        <w:rPr>
          <w:rFonts w:asciiTheme="minorHAnsi" w:hAnsiTheme="minorHAnsi" w:cs="Arial"/>
          <w:i/>
          <w:sz w:val="22"/>
          <w:szCs w:val="22"/>
        </w:rPr>
      </w:pPr>
    </w:p>
    <w:p w:rsidR="00944EEA" w:rsidRDefault="00A0502C" w:rsidP="00A0502C">
      <w:pPr>
        <w:rPr>
          <w:rFonts w:asciiTheme="minorHAnsi" w:hAnsiTheme="minorHAnsi" w:cs="Arial"/>
          <w:i/>
          <w:sz w:val="22"/>
          <w:szCs w:val="22"/>
        </w:rPr>
      </w:pPr>
      <w:r w:rsidRPr="001137DC">
        <w:rPr>
          <w:rFonts w:asciiTheme="minorHAnsi" w:hAnsiTheme="minorHAnsi" w:cs="Arial"/>
          <w:b/>
          <w:i/>
          <w:sz w:val="22"/>
          <w:szCs w:val="22"/>
        </w:rPr>
        <w:t>Department of Biological Engineering</w:t>
      </w:r>
      <w:r w:rsidRPr="001137DC">
        <w:rPr>
          <w:rFonts w:asciiTheme="minorHAnsi" w:hAnsiTheme="minorHAnsi" w:cs="Arial"/>
          <w:i/>
          <w:sz w:val="22"/>
          <w:szCs w:val="22"/>
        </w:rPr>
        <w:t xml:space="preserve"> </w:t>
      </w:r>
      <w:hyperlink r:id="rId30" w:history="1">
        <w:r w:rsidR="005C23F7" w:rsidRPr="004A496C">
          <w:rPr>
            <w:rStyle w:val="Hyperlink"/>
            <w:rFonts w:asciiTheme="minorHAnsi" w:hAnsiTheme="minorHAnsi" w:cs="Arial"/>
            <w:i/>
            <w:sz w:val="22"/>
            <w:szCs w:val="22"/>
          </w:rPr>
          <w:t>https://be.mit.edu/</w:t>
        </w:r>
      </w:hyperlink>
      <w:r w:rsidR="005C23F7">
        <w:rPr>
          <w:rFonts w:asciiTheme="minorHAnsi" w:hAnsiTheme="minorHAnsi" w:cs="Arial"/>
          <w:i/>
          <w:sz w:val="22"/>
          <w:szCs w:val="22"/>
        </w:rPr>
        <w:t xml:space="preserve"> </w:t>
      </w:r>
    </w:p>
    <w:p w:rsidR="00944EEA" w:rsidRDefault="00944EEA" w:rsidP="00A0502C">
      <w:pPr>
        <w:rPr>
          <w:rFonts w:asciiTheme="minorHAnsi" w:hAnsiTheme="minorHAnsi" w:cs="Arial"/>
          <w:sz w:val="22"/>
          <w:szCs w:val="22"/>
        </w:rPr>
      </w:pPr>
      <w:r w:rsidRPr="00944EEA">
        <w:rPr>
          <w:rFonts w:asciiTheme="minorHAnsi" w:hAnsiTheme="minorHAnsi" w:cs="Arial"/>
          <w:sz w:val="22"/>
          <w:szCs w:val="22"/>
        </w:rPr>
        <w:t>Our department’s mission is to educate leaders and generate new knowledge at the interface of engineering and biology. We are defining and leading the emerging discipline of biological engineering, fusing engineering with modern molecular-to-’</w:t>
      </w:r>
      <w:proofErr w:type="spellStart"/>
      <w:r w:rsidRPr="00944EEA">
        <w:rPr>
          <w:rFonts w:asciiTheme="minorHAnsi" w:hAnsiTheme="minorHAnsi" w:cs="Arial"/>
          <w:sz w:val="22"/>
          <w:szCs w:val="22"/>
        </w:rPr>
        <w:t>omic</w:t>
      </w:r>
      <w:proofErr w:type="spellEnd"/>
      <w:r w:rsidRPr="00944EEA">
        <w:rPr>
          <w:rFonts w:asciiTheme="minorHAnsi" w:hAnsiTheme="minorHAnsi" w:cs="Arial"/>
          <w:sz w:val="22"/>
          <w:szCs w:val="22"/>
        </w:rPr>
        <w:t xml:space="preserve"> biology to make, model, and manipulate biological systems.</w:t>
      </w:r>
    </w:p>
    <w:p w:rsidR="00944EEA" w:rsidRPr="00944EEA" w:rsidRDefault="00944EEA" w:rsidP="00944EEA">
      <w:pPr>
        <w:rPr>
          <w:rFonts w:asciiTheme="minorHAnsi" w:hAnsiTheme="minorHAnsi" w:cs="Arial"/>
          <w:sz w:val="22"/>
          <w:szCs w:val="22"/>
        </w:rPr>
      </w:pPr>
      <w:r w:rsidRPr="00944EEA">
        <w:rPr>
          <w:rFonts w:asciiTheme="minorHAnsi" w:hAnsiTheme="minorHAnsi" w:cs="Arial"/>
          <w:sz w:val="22"/>
          <w:szCs w:val="22"/>
        </w:rPr>
        <w:t xml:space="preserve">The primary graduate degree offered by the department is a </w:t>
      </w:r>
      <w:r w:rsidRPr="00944EEA">
        <w:rPr>
          <w:rFonts w:asciiTheme="minorHAnsi" w:hAnsiTheme="minorHAnsi" w:cs="Arial"/>
          <w:b/>
          <w:i/>
          <w:sz w:val="22"/>
          <w:szCs w:val="22"/>
        </w:rPr>
        <w:t>Biological Engineering Ph.D</w:t>
      </w:r>
      <w:r w:rsidRPr="00944EEA">
        <w:rPr>
          <w:rFonts w:asciiTheme="minorHAnsi" w:hAnsiTheme="minorHAnsi" w:cs="Arial"/>
          <w:sz w:val="22"/>
          <w:szCs w:val="22"/>
        </w:rPr>
        <w:t>. </w:t>
      </w:r>
    </w:p>
    <w:p w:rsidR="00944EEA" w:rsidRPr="00944EEA" w:rsidRDefault="00944EEA" w:rsidP="00944EEA">
      <w:pPr>
        <w:rPr>
          <w:rFonts w:asciiTheme="minorHAnsi" w:hAnsiTheme="minorHAnsi" w:cs="Arial"/>
          <w:sz w:val="22"/>
          <w:szCs w:val="22"/>
        </w:rPr>
      </w:pPr>
      <w:r w:rsidRPr="00944EEA">
        <w:rPr>
          <w:rFonts w:asciiTheme="minorHAnsi" w:hAnsiTheme="minorHAnsi" w:cs="Arial"/>
          <w:sz w:val="22"/>
          <w:szCs w:val="22"/>
        </w:rPr>
        <w:t>Graduate level training in BE prepares students to do research that will:</w:t>
      </w:r>
    </w:p>
    <w:p w:rsidR="00944EEA" w:rsidRPr="00944EEA" w:rsidRDefault="00944EEA" w:rsidP="00944EEA">
      <w:pPr>
        <w:numPr>
          <w:ilvl w:val="0"/>
          <w:numId w:val="15"/>
        </w:numPr>
        <w:rPr>
          <w:rFonts w:asciiTheme="minorHAnsi" w:hAnsiTheme="minorHAnsi" w:cs="Arial"/>
          <w:sz w:val="22"/>
          <w:szCs w:val="22"/>
        </w:rPr>
      </w:pPr>
      <w:r w:rsidRPr="00944EEA">
        <w:rPr>
          <w:rFonts w:asciiTheme="minorHAnsi" w:hAnsiTheme="minorHAnsi" w:cs="Arial"/>
          <w:sz w:val="22"/>
          <w:szCs w:val="22"/>
        </w:rPr>
        <w:t>Increase understanding of how biological systems function in terms of physical/chemical mechanisms, and of how they respond when perturbed by external factors including medical therapeutics and environmental agents.</w:t>
      </w:r>
    </w:p>
    <w:p w:rsidR="00944EEA" w:rsidRPr="00944EEA" w:rsidRDefault="00944EEA" w:rsidP="00944EEA">
      <w:pPr>
        <w:numPr>
          <w:ilvl w:val="0"/>
          <w:numId w:val="15"/>
        </w:numPr>
        <w:rPr>
          <w:rFonts w:asciiTheme="minorHAnsi" w:hAnsiTheme="minorHAnsi" w:cs="Arial"/>
          <w:sz w:val="22"/>
          <w:szCs w:val="22"/>
        </w:rPr>
      </w:pPr>
      <w:r w:rsidRPr="00944EEA">
        <w:rPr>
          <w:rFonts w:asciiTheme="minorHAnsi" w:hAnsiTheme="minorHAnsi" w:cs="Arial"/>
          <w:sz w:val="22"/>
          <w:szCs w:val="22"/>
        </w:rPr>
        <w:t>Create novel technologies based on this understanding for a spectrum of applications emphasizing, but not limited to, human health from both medical and environmental perspectives.</w:t>
      </w:r>
    </w:p>
    <w:p w:rsidR="00944EEA" w:rsidRPr="00944EEA" w:rsidRDefault="00944EEA" w:rsidP="00944EEA">
      <w:pPr>
        <w:numPr>
          <w:ilvl w:val="0"/>
          <w:numId w:val="15"/>
        </w:numPr>
        <w:rPr>
          <w:rFonts w:asciiTheme="minorHAnsi" w:hAnsiTheme="minorHAnsi" w:cs="Arial"/>
          <w:sz w:val="22"/>
          <w:szCs w:val="22"/>
        </w:rPr>
      </w:pPr>
      <w:r w:rsidRPr="00944EEA">
        <w:rPr>
          <w:rFonts w:asciiTheme="minorHAnsi" w:hAnsiTheme="minorHAnsi" w:cs="Arial"/>
          <w:sz w:val="22"/>
          <w:szCs w:val="22"/>
        </w:rPr>
        <w:t>Generate new biology-based paradigms for solving problems in non-biological applications of science and engineering.</w:t>
      </w:r>
    </w:p>
    <w:p w:rsidR="00944EEA" w:rsidRDefault="00944EEA" w:rsidP="00A0502C">
      <w:pPr>
        <w:rPr>
          <w:rFonts w:asciiTheme="minorHAnsi" w:hAnsiTheme="minorHAnsi" w:cs="Arial"/>
          <w:sz w:val="22"/>
          <w:szCs w:val="22"/>
        </w:rPr>
      </w:pPr>
    </w:p>
    <w:p w:rsidR="00944EEA" w:rsidRPr="00944EEA" w:rsidRDefault="00944EEA" w:rsidP="00A0502C">
      <w:pPr>
        <w:rPr>
          <w:rFonts w:asciiTheme="minorHAnsi" w:hAnsiTheme="minorHAnsi" w:cs="Arial"/>
          <w:sz w:val="22"/>
          <w:szCs w:val="22"/>
        </w:rPr>
      </w:pPr>
    </w:p>
    <w:p w:rsidR="00A0502C" w:rsidRPr="001137DC" w:rsidRDefault="00A0502C" w:rsidP="008E3B96">
      <w:pPr>
        <w:rPr>
          <w:rFonts w:asciiTheme="minorHAnsi" w:hAnsiTheme="minorHAnsi" w:cs="Arial"/>
          <w:i/>
          <w:sz w:val="22"/>
          <w:szCs w:val="22"/>
        </w:rPr>
      </w:pPr>
    </w:p>
    <w:p w:rsidR="007F14DF" w:rsidRPr="001137DC" w:rsidRDefault="007F14DF" w:rsidP="008E3B96">
      <w:pPr>
        <w:rPr>
          <w:rFonts w:asciiTheme="minorHAnsi" w:hAnsiTheme="minorHAnsi" w:cs="Arial"/>
          <w:sz w:val="22"/>
          <w:szCs w:val="22"/>
        </w:rPr>
      </w:pPr>
    </w:p>
    <w:p w:rsidR="00322D24" w:rsidRPr="00322D24" w:rsidRDefault="008252E0" w:rsidP="00322D24">
      <w:pPr>
        <w:rPr>
          <w:rFonts w:asciiTheme="minorHAnsi" w:hAnsiTheme="minorHAnsi" w:cs="Arial"/>
          <w:b/>
          <w:bCs/>
          <w:sz w:val="22"/>
          <w:szCs w:val="22"/>
        </w:rPr>
      </w:pPr>
      <w:r w:rsidRPr="001137DC">
        <w:rPr>
          <w:rFonts w:asciiTheme="minorHAnsi" w:hAnsiTheme="minorHAnsi" w:cs="Arial"/>
          <w:b/>
          <w:i/>
          <w:sz w:val="22"/>
          <w:szCs w:val="22"/>
        </w:rPr>
        <w:t>Dep</w:t>
      </w:r>
      <w:r w:rsidR="00A0502C" w:rsidRPr="001137DC">
        <w:rPr>
          <w:rFonts w:asciiTheme="minorHAnsi" w:hAnsiTheme="minorHAnsi" w:cs="Arial"/>
          <w:b/>
          <w:i/>
          <w:sz w:val="22"/>
          <w:szCs w:val="22"/>
        </w:rPr>
        <w:t>artment of Chemical Engineering</w:t>
      </w:r>
      <w:r w:rsidR="00A0502C" w:rsidRPr="001137DC">
        <w:rPr>
          <w:rFonts w:asciiTheme="minorHAnsi" w:hAnsiTheme="minorHAnsi" w:cs="Arial"/>
          <w:i/>
          <w:sz w:val="22"/>
          <w:szCs w:val="22"/>
        </w:rPr>
        <w:t xml:space="preserve">  </w:t>
      </w:r>
      <w:hyperlink r:id="rId31" w:history="1">
        <w:r w:rsidR="00A0502C" w:rsidRPr="001137DC">
          <w:rPr>
            <w:rStyle w:val="Hyperlink"/>
            <w:rFonts w:asciiTheme="minorHAnsi" w:hAnsiTheme="minorHAnsi" w:cs="Arial"/>
            <w:i/>
            <w:sz w:val="22"/>
            <w:szCs w:val="22"/>
          </w:rPr>
          <w:t>https://cheme.mit.edu/</w:t>
        </w:r>
      </w:hyperlink>
      <w:r w:rsidR="00CA779D" w:rsidRPr="001137DC">
        <w:rPr>
          <w:rFonts w:asciiTheme="minorHAnsi" w:hAnsiTheme="minorHAnsi" w:cs="Arial"/>
          <w:i/>
          <w:sz w:val="22"/>
          <w:szCs w:val="22"/>
        </w:rPr>
        <w:t xml:space="preserve">  </w:t>
      </w:r>
      <w:r w:rsidR="00CA779D" w:rsidRPr="001137DC">
        <w:rPr>
          <w:rFonts w:asciiTheme="minorHAnsi" w:hAnsiTheme="minorHAnsi" w:cs="Arial"/>
          <w:sz w:val="22"/>
          <w:szCs w:val="22"/>
        </w:rPr>
        <w:t>6 sub-disciplines for doctoral research</w:t>
      </w:r>
      <w:r w:rsidR="00944EEA">
        <w:rPr>
          <w:rFonts w:asciiTheme="minorHAnsi" w:hAnsiTheme="minorHAnsi" w:cs="Arial"/>
          <w:sz w:val="22"/>
          <w:szCs w:val="22"/>
        </w:rPr>
        <w:br/>
      </w:r>
      <w:r w:rsidR="00944EEA" w:rsidRPr="00944EEA">
        <w:rPr>
          <w:rFonts w:asciiTheme="minorHAnsi" w:hAnsiTheme="minorHAnsi" w:cs="Arial"/>
          <w:bCs/>
          <w:sz w:val="22"/>
          <w:szCs w:val="22"/>
        </w:rPr>
        <w:t>MIT’s Department of Chemical Engineering</w:t>
      </w:r>
      <w:r w:rsidR="00944EEA" w:rsidRPr="00944EEA">
        <w:rPr>
          <w:rFonts w:asciiTheme="minorHAnsi" w:hAnsiTheme="minorHAnsi" w:cs="Arial"/>
          <w:sz w:val="22"/>
          <w:szCs w:val="22"/>
        </w:rPr>
        <w:t xml:space="preserve"> offers three graduate degree programs — two of which are available only at MIT.</w:t>
      </w:r>
      <w:r w:rsidR="00944EEA">
        <w:rPr>
          <w:rFonts w:asciiTheme="minorHAnsi" w:hAnsiTheme="minorHAnsi" w:cs="Arial"/>
          <w:sz w:val="22"/>
          <w:szCs w:val="22"/>
        </w:rPr>
        <w:t xml:space="preserve"> </w:t>
      </w:r>
      <w:r w:rsidR="00322D24">
        <w:rPr>
          <w:rFonts w:asciiTheme="minorHAnsi" w:hAnsiTheme="minorHAnsi" w:cs="Arial"/>
          <w:sz w:val="22"/>
          <w:szCs w:val="22"/>
        </w:rPr>
        <w:br/>
      </w:r>
      <w:r w:rsidR="00322D24" w:rsidRPr="00322D24">
        <w:rPr>
          <w:rFonts w:asciiTheme="minorHAnsi" w:hAnsiTheme="minorHAnsi" w:cs="Arial"/>
          <w:b/>
          <w:bCs/>
          <w:sz w:val="22"/>
          <w:szCs w:val="22"/>
        </w:rPr>
        <w:t>Ph.D./Sc.D.</w:t>
      </w:r>
    </w:p>
    <w:p w:rsidR="00322D24" w:rsidRPr="00322D24" w:rsidRDefault="00322D24" w:rsidP="00322D24">
      <w:pPr>
        <w:rPr>
          <w:rFonts w:asciiTheme="minorHAnsi" w:hAnsiTheme="minorHAnsi" w:cs="Arial"/>
          <w:sz w:val="22"/>
          <w:szCs w:val="22"/>
        </w:rPr>
      </w:pPr>
      <w:r w:rsidRPr="00322D24">
        <w:rPr>
          <w:rFonts w:asciiTheme="minorHAnsi" w:hAnsiTheme="minorHAnsi" w:cs="Arial"/>
          <w:sz w:val="22"/>
          <w:szCs w:val="22"/>
        </w:rPr>
        <w:t>The Doctor of Philosophy and Doctor of Science degrees in Chemical Engineering are identical; students may choose for themselves the appellation they prefer. This traditional, research-based doctoral degree program provides a thorough grounding in the fundamental principles of chemical engineering, as well as an intensive research experience.</w:t>
      </w:r>
      <w:r w:rsidRPr="00322D24">
        <w:rPr>
          <w:rFonts w:asciiTheme="minorHAnsi" w:hAnsiTheme="minorHAnsi" w:cs="Arial"/>
          <w:sz w:val="22"/>
          <w:szCs w:val="22"/>
        </w:rPr>
        <w:br/>
      </w:r>
      <w:hyperlink r:id="rId32" w:history="1">
        <w:r w:rsidRPr="00322D24">
          <w:rPr>
            <w:rStyle w:val="Hyperlink"/>
            <w:rFonts w:asciiTheme="minorHAnsi" w:hAnsiTheme="minorHAnsi" w:cs="Arial"/>
            <w:sz w:val="22"/>
            <w:szCs w:val="22"/>
          </w:rPr>
          <w:t>Degree Program</w:t>
        </w:r>
      </w:hyperlink>
    </w:p>
    <w:p w:rsidR="00322D24" w:rsidRPr="00322D24" w:rsidRDefault="00322D24" w:rsidP="00322D24">
      <w:pPr>
        <w:rPr>
          <w:rFonts w:asciiTheme="minorHAnsi" w:hAnsiTheme="minorHAnsi" w:cs="Arial"/>
          <w:b/>
          <w:bCs/>
          <w:sz w:val="22"/>
          <w:szCs w:val="22"/>
        </w:rPr>
      </w:pPr>
      <w:proofErr w:type="spellStart"/>
      <w:r w:rsidRPr="00322D24">
        <w:rPr>
          <w:rFonts w:asciiTheme="minorHAnsi" w:hAnsiTheme="minorHAnsi" w:cs="Arial"/>
          <w:b/>
          <w:bCs/>
          <w:sz w:val="22"/>
          <w:szCs w:val="22"/>
        </w:rPr>
        <w:t>Ph.D.CEP</w:t>
      </w:r>
      <w:proofErr w:type="spellEnd"/>
    </w:p>
    <w:p w:rsidR="00322D24" w:rsidRPr="00322D24" w:rsidRDefault="00322D24" w:rsidP="00322D24">
      <w:pPr>
        <w:rPr>
          <w:rFonts w:asciiTheme="minorHAnsi" w:hAnsiTheme="minorHAnsi" w:cs="Arial"/>
          <w:sz w:val="22"/>
          <w:szCs w:val="22"/>
        </w:rPr>
      </w:pPr>
      <w:r w:rsidRPr="00322D24">
        <w:rPr>
          <w:rFonts w:asciiTheme="minorHAnsi" w:hAnsiTheme="minorHAnsi" w:cs="Arial"/>
          <w:sz w:val="22"/>
          <w:szCs w:val="22"/>
        </w:rPr>
        <w:t xml:space="preserve">An MIT innovation offered nowhere else, the Doctor of Philosophy in Chemical Engineering Practice degree program enhances and extends doctoral research with the unique resources of MIT’s David H. Koch School of Chemical Engineering Practice (“Practice School”), and the world-class leadership instruction of MIT’s Sloan School of Management. The </w:t>
      </w:r>
      <w:proofErr w:type="spellStart"/>
      <w:r w:rsidRPr="00322D24">
        <w:rPr>
          <w:rFonts w:asciiTheme="minorHAnsi" w:hAnsiTheme="minorHAnsi" w:cs="Arial"/>
          <w:sz w:val="22"/>
          <w:szCs w:val="22"/>
        </w:rPr>
        <w:t>Ph.D.CEP</w:t>
      </w:r>
      <w:proofErr w:type="spellEnd"/>
      <w:r w:rsidRPr="00322D24">
        <w:rPr>
          <w:rFonts w:asciiTheme="minorHAnsi" w:hAnsiTheme="minorHAnsi" w:cs="Arial"/>
          <w:sz w:val="22"/>
          <w:szCs w:val="22"/>
        </w:rPr>
        <w:t xml:space="preserve"> program builds a solid foundation of industrial experience, research, and business, preparing you for a fast launch into leadership.</w:t>
      </w:r>
      <w:r w:rsidRPr="00322D24">
        <w:rPr>
          <w:rFonts w:asciiTheme="minorHAnsi" w:hAnsiTheme="minorHAnsi" w:cs="Arial"/>
          <w:sz w:val="22"/>
          <w:szCs w:val="22"/>
        </w:rPr>
        <w:br/>
      </w:r>
      <w:hyperlink r:id="rId33" w:history="1">
        <w:r w:rsidRPr="00322D24">
          <w:rPr>
            <w:rStyle w:val="Hyperlink"/>
            <w:rFonts w:asciiTheme="minorHAnsi" w:hAnsiTheme="minorHAnsi" w:cs="Arial"/>
            <w:sz w:val="22"/>
            <w:szCs w:val="22"/>
          </w:rPr>
          <w:t>Degree Program</w:t>
        </w:r>
      </w:hyperlink>
    </w:p>
    <w:p w:rsidR="00322D24" w:rsidRPr="00322D24" w:rsidRDefault="00322D24" w:rsidP="00322D24">
      <w:pPr>
        <w:rPr>
          <w:rFonts w:asciiTheme="minorHAnsi" w:hAnsiTheme="minorHAnsi" w:cs="Arial"/>
          <w:b/>
          <w:bCs/>
          <w:sz w:val="22"/>
          <w:szCs w:val="22"/>
        </w:rPr>
      </w:pPr>
      <w:r w:rsidRPr="00322D24">
        <w:rPr>
          <w:rFonts w:asciiTheme="minorHAnsi" w:hAnsiTheme="minorHAnsi" w:cs="Arial"/>
          <w:b/>
          <w:bCs/>
          <w:sz w:val="22"/>
          <w:szCs w:val="22"/>
        </w:rPr>
        <w:t>M.S.CEP</w:t>
      </w:r>
    </w:p>
    <w:p w:rsidR="00322D24" w:rsidRPr="00322D24" w:rsidRDefault="00322D24" w:rsidP="00322D24">
      <w:pPr>
        <w:rPr>
          <w:rFonts w:asciiTheme="minorHAnsi" w:hAnsiTheme="minorHAnsi" w:cs="Arial"/>
          <w:sz w:val="22"/>
          <w:szCs w:val="22"/>
        </w:rPr>
      </w:pPr>
      <w:r w:rsidRPr="00322D24">
        <w:rPr>
          <w:rFonts w:asciiTheme="minorHAnsi" w:hAnsiTheme="minorHAnsi" w:cs="Arial"/>
          <w:sz w:val="22"/>
          <w:szCs w:val="22"/>
        </w:rPr>
        <w:t xml:space="preserve">Also unique to MIT, the Master of Science in Chemical Engineering Practice degree program provides hands-on, real-world experience in industrial settings, and can be completed within a single </w:t>
      </w:r>
      <w:r>
        <w:rPr>
          <w:rFonts w:asciiTheme="minorHAnsi" w:hAnsiTheme="minorHAnsi" w:cs="Arial"/>
          <w:sz w:val="22"/>
          <w:szCs w:val="22"/>
        </w:rPr>
        <w:t xml:space="preserve">calendar </w:t>
      </w:r>
      <w:r w:rsidRPr="00322D24">
        <w:rPr>
          <w:rFonts w:asciiTheme="minorHAnsi" w:hAnsiTheme="minorHAnsi" w:cs="Arial"/>
          <w:sz w:val="22"/>
          <w:szCs w:val="22"/>
        </w:rPr>
        <w:t xml:space="preserve">year after the bachelor’s degree. </w:t>
      </w:r>
      <w:r>
        <w:rPr>
          <w:rFonts w:asciiTheme="minorHAnsi" w:hAnsiTheme="minorHAnsi" w:cs="Arial"/>
          <w:sz w:val="22"/>
          <w:szCs w:val="22"/>
        </w:rPr>
        <w:t xml:space="preserve">It </w:t>
      </w:r>
      <w:r w:rsidRPr="00322D24">
        <w:rPr>
          <w:rFonts w:asciiTheme="minorHAnsi" w:hAnsiTheme="minorHAnsi" w:cs="Arial"/>
          <w:b/>
          <w:i/>
          <w:sz w:val="22"/>
          <w:szCs w:val="22"/>
        </w:rPr>
        <w:t>may be pursued as a terminal degree</w:t>
      </w:r>
      <w:r>
        <w:rPr>
          <w:rFonts w:asciiTheme="minorHAnsi" w:hAnsiTheme="minorHAnsi" w:cs="Arial"/>
          <w:sz w:val="22"/>
          <w:szCs w:val="22"/>
        </w:rPr>
        <w:t xml:space="preserve">. </w:t>
      </w:r>
      <w:r w:rsidRPr="00322D24">
        <w:rPr>
          <w:rFonts w:asciiTheme="minorHAnsi" w:hAnsiTheme="minorHAnsi" w:cs="Arial"/>
          <w:sz w:val="22"/>
          <w:szCs w:val="22"/>
        </w:rPr>
        <w:t>You will complete two semesters of graduate-level courses at MIT (core plus electives), followed by one semester at industrial sites of the Practice School under the direction of resident MIT staff. Credit for the Practice School semester is accepted in lieu of a Master’s thesis.</w:t>
      </w:r>
      <w:r>
        <w:rPr>
          <w:rFonts w:asciiTheme="minorHAnsi" w:hAnsiTheme="minorHAnsi" w:cs="Arial"/>
          <w:sz w:val="22"/>
          <w:szCs w:val="22"/>
        </w:rPr>
        <w:t xml:space="preserve"> </w:t>
      </w:r>
      <w:r w:rsidRPr="00322D24">
        <w:rPr>
          <w:rFonts w:asciiTheme="minorHAnsi" w:hAnsiTheme="minorHAnsi" w:cs="Arial"/>
          <w:sz w:val="22"/>
          <w:szCs w:val="22"/>
        </w:rPr>
        <w:br/>
      </w:r>
      <w:hyperlink r:id="rId34" w:history="1">
        <w:r w:rsidRPr="00322D24">
          <w:rPr>
            <w:rStyle w:val="Hyperlink"/>
            <w:rFonts w:asciiTheme="minorHAnsi" w:hAnsiTheme="minorHAnsi" w:cs="Arial"/>
            <w:sz w:val="22"/>
            <w:szCs w:val="22"/>
          </w:rPr>
          <w:t>Degree Program</w:t>
        </w:r>
      </w:hyperlink>
    </w:p>
    <w:p w:rsidR="00A0502C" w:rsidRPr="001137DC" w:rsidRDefault="00A0502C" w:rsidP="008E3B96">
      <w:pPr>
        <w:rPr>
          <w:rFonts w:asciiTheme="minorHAnsi" w:hAnsiTheme="minorHAnsi" w:cs="Arial"/>
          <w:sz w:val="22"/>
          <w:szCs w:val="22"/>
        </w:rPr>
      </w:pPr>
    </w:p>
    <w:p w:rsidR="007F14DF" w:rsidRPr="001137DC" w:rsidRDefault="007F14DF" w:rsidP="008E3B96">
      <w:pPr>
        <w:rPr>
          <w:rFonts w:asciiTheme="minorHAnsi" w:hAnsiTheme="minorHAnsi" w:cs="Arial"/>
          <w:sz w:val="22"/>
          <w:szCs w:val="22"/>
        </w:rPr>
      </w:pPr>
    </w:p>
    <w:p w:rsidR="007F14DF" w:rsidRPr="001137DC" w:rsidRDefault="00CA779D" w:rsidP="008E3B96">
      <w:pPr>
        <w:rPr>
          <w:rFonts w:asciiTheme="minorHAnsi" w:hAnsiTheme="minorHAnsi" w:cs="Arial"/>
          <w:sz w:val="22"/>
          <w:szCs w:val="22"/>
        </w:rPr>
      </w:pPr>
      <w:r w:rsidRPr="001137DC">
        <w:rPr>
          <w:rFonts w:asciiTheme="minorHAnsi" w:hAnsiTheme="minorHAnsi" w:cs="Arial"/>
          <w:b/>
          <w:i/>
          <w:sz w:val="22"/>
          <w:szCs w:val="22"/>
        </w:rPr>
        <w:t>Department of Civil and Environmental Engineering</w:t>
      </w:r>
      <w:r w:rsidRPr="001137DC">
        <w:rPr>
          <w:rFonts w:asciiTheme="minorHAnsi" w:hAnsiTheme="minorHAnsi" w:cs="Arial"/>
          <w:sz w:val="22"/>
          <w:szCs w:val="22"/>
        </w:rPr>
        <w:t xml:space="preserve">  </w:t>
      </w:r>
      <w:hyperlink r:id="rId35" w:history="1">
        <w:r w:rsidRPr="001137DC">
          <w:rPr>
            <w:rStyle w:val="Hyperlink"/>
            <w:rFonts w:asciiTheme="minorHAnsi" w:hAnsiTheme="minorHAnsi" w:cs="Arial"/>
            <w:sz w:val="22"/>
            <w:szCs w:val="22"/>
          </w:rPr>
          <w:t>https://cee.mit.edu/</w:t>
        </w:r>
      </w:hyperlink>
      <w:r w:rsidRPr="001137DC">
        <w:rPr>
          <w:rFonts w:asciiTheme="minorHAnsi" w:hAnsiTheme="minorHAnsi" w:cs="Arial"/>
          <w:sz w:val="22"/>
          <w:szCs w:val="22"/>
        </w:rPr>
        <w:br/>
        <w:t xml:space="preserve">We offer advanced Master’s and Doctoral degrees within the areas of environmental chemistry; environmental fluid mechanics; environmental microbiology; hydrology and </w:t>
      </w:r>
      <w:proofErr w:type="spellStart"/>
      <w:r w:rsidRPr="001137DC">
        <w:rPr>
          <w:rFonts w:asciiTheme="minorHAnsi" w:hAnsiTheme="minorHAnsi" w:cs="Arial"/>
          <w:sz w:val="22"/>
          <w:szCs w:val="22"/>
        </w:rPr>
        <w:t>hydroclimatology</w:t>
      </w:r>
      <w:proofErr w:type="spellEnd"/>
      <w:r w:rsidRPr="001137DC">
        <w:rPr>
          <w:rFonts w:asciiTheme="minorHAnsi" w:hAnsiTheme="minorHAnsi" w:cs="Arial"/>
          <w:sz w:val="22"/>
          <w:szCs w:val="22"/>
        </w:rPr>
        <w:t>; networks, systems and computation; materials, structures and geomechanics; and supply chain and logistics.</w:t>
      </w:r>
      <w:r w:rsidR="0069312F" w:rsidRPr="0069312F">
        <w:t xml:space="preserve"> </w:t>
      </w:r>
      <w:hyperlink r:id="rId36" w:history="1">
        <w:r w:rsidR="0069312F" w:rsidRPr="004A496C">
          <w:rPr>
            <w:rStyle w:val="Hyperlink"/>
            <w:rFonts w:asciiTheme="minorHAnsi" w:hAnsiTheme="minorHAnsi" w:cs="Arial"/>
            <w:sz w:val="22"/>
            <w:szCs w:val="22"/>
          </w:rPr>
          <w:t>https://cee.mit.edu/graduate/graduate-degree/</w:t>
        </w:r>
      </w:hyperlink>
      <w:r w:rsidR="0069312F">
        <w:rPr>
          <w:rFonts w:asciiTheme="minorHAnsi" w:hAnsiTheme="minorHAnsi" w:cs="Arial"/>
          <w:sz w:val="22"/>
          <w:szCs w:val="22"/>
        </w:rPr>
        <w:t xml:space="preserve"> </w:t>
      </w:r>
    </w:p>
    <w:p w:rsidR="00CA779D" w:rsidRPr="001137DC" w:rsidRDefault="00CA779D" w:rsidP="008E3B96">
      <w:pPr>
        <w:rPr>
          <w:rFonts w:asciiTheme="minorHAnsi" w:hAnsiTheme="minorHAnsi" w:cs="Arial"/>
          <w:sz w:val="22"/>
          <w:szCs w:val="22"/>
        </w:rPr>
      </w:pPr>
    </w:p>
    <w:p w:rsidR="00974CC3" w:rsidRPr="00974CC3" w:rsidRDefault="00CA779D" w:rsidP="00974CC3">
      <w:pPr>
        <w:rPr>
          <w:rFonts w:asciiTheme="minorHAnsi" w:hAnsiTheme="minorHAnsi" w:cs="Arial"/>
          <w:sz w:val="22"/>
          <w:szCs w:val="22"/>
        </w:rPr>
      </w:pPr>
      <w:r w:rsidRPr="001137DC">
        <w:rPr>
          <w:rFonts w:asciiTheme="minorHAnsi" w:hAnsiTheme="minorHAnsi" w:cs="Arial"/>
          <w:sz w:val="22"/>
          <w:szCs w:val="22"/>
        </w:rPr>
        <w:t xml:space="preserve">The </w:t>
      </w:r>
      <w:r w:rsidRPr="001137DC">
        <w:rPr>
          <w:rFonts w:asciiTheme="minorHAnsi" w:hAnsiTheme="minorHAnsi" w:cs="Arial"/>
          <w:b/>
          <w:sz w:val="22"/>
          <w:szCs w:val="22"/>
        </w:rPr>
        <w:t>Master of Engineering (MEng)</w:t>
      </w:r>
      <w:r w:rsidRPr="001137DC">
        <w:rPr>
          <w:rFonts w:asciiTheme="minorHAnsi" w:hAnsiTheme="minorHAnsi" w:cs="Arial"/>
          <w:sz w:val="22"/>
          <w:szCs w:val="22"/>
        </w:rPr>
        <w:t xml:space="preserve"> degree program is our professional-oriented graduate program that consists of high level, fast paced coursework and significant engagement with a real world engineering project, preparing our graduates for a professional career path, or further graduate studies at MIT or elsewhere. This </w:t>
      </w:r>
      <w:proofErr w:type="gramStart"/>
      <w:r w:rsidRPr="001137DC">
        <w:rPr>
          <w:rFonts w:asciiTheme="minorHAnsi" w:hAnsiTheme="minorHAnsi" w:cs="Arial"/>
          <w:b/>
          <w:i/>
          <w:sz w:val="22"/>
          <w:szCs w:val="22"/>
        </w:rPr>
        <w:t>9 month</w:t>
      </w:r>
      <w:proofErr w:type="gramEnd"/>
      <w:r w:rsidRPr="001137DC">
        <w:rPr>
          <w:rFonts w:asciiTheme="minorHAnsi" w:hAnsiTheme="minorHAnsi" w:cs="Arial"/>
          <w:b/>
          <w:i/>
          <w:sz w:val="22"/>
          <w:szCs w:val="22"/>
        </w:rPr>
        <w:t xml:space="preserve"> program</w:t>
      </w:r>
      <w:r w:rsidRPr="001137DC">
        <w:rPr>
          <w:rFonts w:asciiTheme="minorHAnsi" w:hAnsiTheme="minorHAnsi" w:cs="Arial"/>
          <w:sz w:val="22"/>
          <w:szCs w:val="22"/>
        </w:rPr>
        <w:t>, with opportunities for individualized tracks in CEE prepares our graduates for addressing significant challenges in the domains of Civil and Environmental Engineering.</w:t>
      </w:r>
      <w:r w:rsidR="00974CC3">
        <w:rPr>
          <w:rFonts w:asciiTheme="minorHAnsi" w:hAnsiTheme="minorHAnsi" w:cs="Arial"/>
          <w:sz w:val="22"/>
          <w:szCs w:val="22"/>
        </w:rPr>
        <w:t xml:space="preserve"> </w:t>
      </w:r>
      <w:r w:rsidR="00974CC3" w:rsidRPr="00974CC3">
        <w:rPr>
          <w:rFonts w:asciiTheme="minorHAnsi" w:hAnsiTheme="minorHAnsi" w:cs="Arial"/>
          <w:sz w:val="22"/>
          <w:szCs w:val="22"/>
        </w:rPr>
        <w:t xml:space="preserve">Within the </w:t>
      </w:r>
      <w:r w:rsidR="00974CC3" w:rsidRPr="00974CC3">
        <w:rPr>
          <w:rFonts w:asciiTheme="minorHAnsi" w:hAnsiTheme="minorHAnsi" w:cs="Arial"/>
          <w:i/>
          <w:iCs/>
          <w:sz w:val="22"/>
          <w:szCs w:val="22"/>
        </w:rPr>
        <w:t>Environmental Engineering Science </w:t>
      </w:r>
      <w:r w:rsidR="00974CC3" w:rsidRPr="00974CC3">
        <w:rPr>
          <w:rFonts w:asciiTheme="minorHAnsi" w:hAnsiTheme="minorHAnsi" w:cs="Arial"/>
          <w:sz w:val="22"/>
          <w:szCs w:val="22"/>
        </w:rPr>
        <w:t xml:space="preserve">track of the MEng degree program, students pursue classes and research in their areas of interest, including hydrology, environmental chemistry, ecology, and environmental fluid mechanics. </w:t>
      </w:r>
    </w:p>
    <w:p w:rsidR="00974CC3" w:rsidRPr="00974CC3" w:rsidRDefault="00974CC3" w:rsidP="00974CC3">
      <w:pPr>
        <w:rPr>
          <w:rFonts w:asciiTheme="minorHAnsi" w:hAnsiTheme="minorHAnsi" w:cs="Arial"/>
          <w:sz w:val="22"/>
          <w:szCs w:val="22"/>
        </w:rPr>
      </w:pPr>
      <w:r w:rsidRPr="00974CC3">
        <w:rPr>
          <w:rFonts w:asciiTheme="minorHAnsi" w:hAnsiTheme="minorHAnsi" w:cs="Arial"/>
          <w:sz w:val="22"/>
          <w:szCs w:val="22"/>
        </w:rPr>
        <w:t xml:space="preserve">Within the </w:t>
      </w:r>
      <w:r w:rsidRPr="00974CC3">
        <w:rPr>
          <w:rFonts w:asciiTheme="minorHAnsi" w:hAnsiTheme="minorHAnsi" w:cs="Arial"/>
          <w:i/>
          <w:iCs/>
          <w:sz w:val="22"/>
          <w:szCs w:val="22"/>
        </w:rPr>
        <w:t>Structural Mechanics and Design </w:t>
      </w:r>
      <w:r w:rsidRPr="00974CC3">
        <w:rPr>
          <w:rFonts w:asciiTheme="minorHAnsi" w:hAnsiTheme="minorHAnsi" w:cs="Arial"/>
          <w:sz w:val="22"/>
          <w:szCs w:val="22"/>
        </w:rPr>
        <w:t>track of the MEng degree program, students pursue curriculum and research in areas including structural engineering mechanics, computational design and optimization, and collaborative workflows at the interface of engineering and architecture.</w:t>
      </w:r>
    </w:p>
    <w:p w:rsidR="00EE0A4E" w:rsidRPr="001137DC" w:rsidRDefault="00EE0A4E" w:rsidP="008E3B96">
      <w:pPr>
        <w:rPr>
          <w:rFonts w:asciiTheme="minorHAnsi" w:hAnsiTheme="minorHAnsi" w:cs="Arial"/>
          <w:sz w:val="22"/>
          <w:szCs w:val="22"/>
        </w:rPr>
      </w:pPr>
    </w:p>
    <w:p w:rsidR="0069312F" w:rsidRPr="0069312F" w:rsidRDefault="00EE0A4E" w:rsidP="0069312F">
      <w:pPr>
        <w:rPr>
          <w:rFonts w:asciiTheme="minorHAnsi" w:hAnsiTheme="minorHAnsi" w:cs="Arial"/>
          <w:sz w:val="22"/>
          <w:szCs w:val="22"/>
        </w:rPr>
      </w:pPr>
      <w:r w:rsidRPr="001137DC">
        <w:rPr>
          <w:rFonts w:asciiTheme="minorHAnsi" w:hAnsiTheme="minorHAnsi" w:cs="Arial"/>
          <w:sz w:val="22"/>
          <w:szCs w:val="22"/>
        </w:rPr>
        <w:t xml:space="preserve">The </w:t>
      </w:r>
      <w:r w:rsidRPr="0069312F">
        <w:rPr>
          <w:rFonts w:asciiTheme="minorHAnsi" w:hAnsiTheme="minorHAnsi" w:cs="Arial"/>
          <w:b/>
          <w:sz w:val="22"/>
          <w:szCs w:val="22"/>
        </w:rPr>
        <w:t>Master of Science (SM</w:t>
      </w:r>
      <w:r w:rsidRPr="001137DC">
        <w:rPr>
          <w:rFonts w:asciiTheme="minorHAnsi" w:hAnsiTheme="minorHAnsi" w:cs="Arial"/>
          <w:sz w:val="22"/>
          <w:szCs w:val="22"/>
        </w:rPr>
        <w:t xml:space="preserve">) </w:t>
      </w:r>
      <w:r w:rsidR="0069312F" w:rsidRPr="0069312F">
        <w:rPr>
          <w:rFonts w:asciiTheme="minorHAnsi" w:hAnsiTheme="minorHAnsi" w:cs="Arial"/>
          <w:b/>
          <w:sz w:val="22"/>
          <w:szCs w:val="22"/>
        </w:rPr>
        <w:t>in Civil and Environmental Engineering</w:t>
      </w:r>
      <w:r w:rsidR="0069312F">
        <w:rPr>
          <w:rFonts w:asciiTheme="minorHAnsi" w:hAnsiTheme="minorHAnsi" w:cs="Arial"/>
          <w:sz w:val="22"/>
          <w:szCs w:val="22"/>
        </w:rPr>
        <w:t xml:space="preserve"> </w:t>
      </w:r>
      <w:r w:rsidRPr="001137DC">
        <w:rPr>
          <w:rFonts w:asciiTheme="minorHAnsi" w:hAnsiTheme="minorHAnsi" w:cs="Arial"/>
          <w:sz w:val="22"/>
          <w:szCs w:val="22"/>
        </w:rPr>
        <w:t xml:space="preserve">and </w:t>
      </w:r>
      <w:r w:rsidRPr="0069312F">
        <w:rPr>
          <w:rFonts w:asciiTheme="minorHAnsi" w:hAnsiTheme="minorHAnsi" w:cs="Arial"/>
          <w:b/>
          <w:sz w:val="22"/>
          <w:szCs w:val="22"/>
        </w:rPr>
        <w:t>Doctor of Philosophy (PhD)</w:t>
      </w:r>
      <w:r w:rsidRPr="001137DC">
        <w:rPr>
          <w:rFonts w:asciiTheme="minorHAnsi" w:hAnsiTheme="minorHAnsi" w:cs="Arial"/>
          <w:sz w:val="22"/>
          <w:szCs w:val="22"/>
        </w:rPr>
        <w:t xml:space="preserve"> </w:t>
      </w:r>
      <w:r w:rsidR="0069312F" w:rsidRPr="0069312F">
        <w:rPr>
          <w:rFonts w:asciiTheme="minorHAnsi" w:hAnsiTheme="minorHAnsi" w:cs="Arial"/>
          <w:b/>
          <w:sz w:val="22"/>
          <w:szCs w:val="22"/>
        </w:rPr>
        <w:t>in Civil and Environmental Engineering</w:t>
      </w:r>
      <w:r w:rsidR="0069312F">
        <w:rPr>
          <w:rFonts w:asciiTheme="minorHAnsi" w:hAnsiTheme="minorHAnsi" w:cs="Arial"/>
          <w:sz w:val="22"/>
          <w:szCs w:val="22"/>
        </w:rPr>
        <w:t xml:space="preserve"> </w:t>
      </w:r>
      <w:r w:rsidRPr="001137DC">
        <w:rPr>
          <w:rFonts w:asciiTheme="minorHAnsi" w:hAnsiTheme="minorHAnsi" w:cs="Arial"/>
          <w:sz w:val="22"/>
          <w:szCs w:val="22"/>
        </w:rPr>
        <w:t xml:space="preserve">are the research focused graduate degrees in the department. Each SM and PhD graduate student in our department is matched with one of our top tier faculty members to work together on the research component of the graduate degree.   </w:t>
      </w:r>
      <w:r w:rsidR="0069312F" w:rsidRPr="0069312F">
        <w:rPr>
          <w:rFonts w:asciiTheme="minorHAnsi" w:hAnsiTheme="minorHAnsi" w:cs="Arial"/>
          <w:bCs/>
          <w:sz w:val="22"/>
          <w:szCs w:val="22"/>
        </w:rPr>
        <w:t xml:space="preserve">The </w:t>
      </w:r>
      <w:r w:rsidR="0069312F">
        <w:rPr>
          <w:rFonts w:asciiTheme="minorHAnsi" w:hAnsiTheme="minorHAnsi" w:cs="Arial"/>
          <w:bCs/>
          <w:sz w:val="22"/>
          <w:szCs w:val="22"/>
        </w:rPr>
        <w:t>a</w:t>
      </w:r>
      <w:r w:rsidR="0069312F" w:rsidRPr="0069312F">
        <w:rPr>
          <w:rFonts w:asciiTheme="minorHAnsi" w:hAnsiTheme="minorHAnsi" w:cs="Arial"/>
          <w:bCs/>
          <w:sz w:val="22"/>
          <w:szCs w:val="22"/>
        </w:rPr>
        <w:t xml:space="preserve">reas of </w:t>
      </w:r>
      <w:r w:rsidR="0069312F">
        <w:rPr>
          <w:rFonts w:asciiTheme="minorHAnsi" w:hAnsiTheme="minorHAnsi" w:cs="Arial"/>
          <w:bCs/>
          <w:sz w:val="22"/>
          <w:szCs w:val="22"/>
        </w:rPr>
        <w:t>s</w:t>
      </w:r>
      <w:r w:rsidR="0069312F" w:rsidRPr="0069312F">
        <w:rPr>
          <w:rFonts w:asciiTheme="minorHAnsi" w:hAnsiTheme="minorHAnsi" w:cs="Arial"/>
          <w:bCs/>
          <w:sz w:val="22"/>
          <w:szCs w:val="22"/>
        </w:rPr>
        <w:t xml:space="preserve">tudy </w:t>
      </w:r>
      <w:proofErr w:type="gramStart"/>
      <w:r w:rsidR="0069312F">
        <w:rPr>
          <w:rFonts w:asciiTheme="minorHAnsi" w:hAnsiTheme="minorHAnsi" w:cs="Arial"/>
          <w:bCs/>
          <w:sz w:val="22"/>
          <w:szCs w:val="22"/>
        </w:rPr>
        <w:t>i</w:t>
      </w:r>
      <w:r w:rsidR="0069312F" w:rsidRPr="0069312F">
        <w:rPr>
          <w:rFonts w:asciiTheme="minorHAnsi" w:hAnsiTheme="minorHAnsi" w:cs="Arial"/>
          <w:bCs/>
          <w:sz w:val="22"/>
          <w:szCs w:val="22"/>
        </w:rPr>
        <w:t>nclude</w:t>
      </w:r>
      <w:r w:rsidR="0069312F" w:rsidRPr="0069312F">
        <w:rPr>
          <w:rFonts w:asciiTheme="minorHAnsi" w:hAnsiTheme="minorHAnsi" w:cs="Arial"/>
          <w:b/>
          <w:bCs/>
          <w:sz w:val="22"/>
          <w:szCs w:val="22"/>
        </w:rPr>
        <w:t xml:space="preserve"> :</w:t>
      </w:r>
      <w:proofErr w:type="gramEnd"/>
    </w:p>
    <w:p w:rsidR="0069312F" w:rsidRPr="0069312F" w:rsidRDefault="0069312F" w:rsidP="0069312F">
      <w:pPr>
        <w:numPr>
          <w:ilvl w:val="0"/>
          <w:numId w:val="16"/>
        </w:numPr>
        <w:rPr>
          <w:rFonts w:asciiTheme="minorHAnsi" w:hAnsiTheme="minorHAnsi" w:cs="Arial"/>
          <w:sz w:val="22"/>
          <w:szCs w:val="22"/>
        </w:rPr>
      </w:pPr>
      <w:r w:rsidRPr="0069312F">
        <w:rPr>
          <w:rFonts w:asciiTheme="minorHAnsi" w:hAnsiTheme="minorHAnsi" w:cs="Arial"/>
          <w:sz w:val="22"/>
          <w:szCs w:val="22"/>
        </w:rPr>
        <w:t>Environmental Chemistry</w:t>
      </w:r>
    </w:p>
    <w:p w:rsidR="0069312F" w:rsidRPr="0069312F" w:rsidRDefault="0069312F" w:rsidP="0069312F">
      <w:pPr>
        <w:numPr>
          <w:ilvl w:val="0"/>
          <w:numId w:val="16"/>
        </w:numPr>
        <w:rPr>
          <w:rFonts w:asciiTheme="minorHAnsi" w:hAnsiTheme="minorHAnsi" w:cs="Arial"/>
          <w:sz w:val="22"/>
          <w:szCs w:val="22"/>
        </w:rPr>
      </w:pPr>
      <w:r w:rsidRPr="0069312F">
        <w:rPr>
          <w:rFonts w:asciiTheme="minorHAnsi" w:hAnsiTheme="minorHAnsi" w:cs="Arial"/>
          <w:sz w:val="22"/>
          <w:szCs w:val="22"/>
        </w:rPr>
        <w:t>Environmental Fluid Mechanics</w:t>
      </w:r>
    </w:p>
    <w:p w:rsidR="0069312F" w:rsidRPr="0069312F" w:rsidRDefault="0069312F" w:rsidP="0069312F">
      <w:pPr>
        <w:numPr>
          <w:ilvl w:val="0"/>
          <w:numId w:val="16"/>
        </w:numPr>
        <w:rPr>
          <w:rFonts w:asciiTheme="minorHAnsi" w:hAnsiTheme="minorHAnsi" w:cs="Arial"/>
          <w:sz w:val="22"/>
          <w:szCs w:val="22"/>
        </w:rPr>
      </w:pPr>
      <w:r w:rsidRPr="0069312F">
        <w:rPr>
          <w:rFonts w:asciiTheme="minorHAnsi" w:hAnsiTheme="minorHAnsi" w:cs="Arial"/>
          <w:sz w:val="22"/>
          <w:szCs w:val="22"/>
        </w:rPr>
        <w:t>Ecology and Evolution</w:t>
      </w:r>
    </w:p>
    <w:p w:rsidR="0069312F" w:rsidRPr="0069312F" w:rsidRDefault="0069312F" w:rsidP="0069312F">
      <w:pPr>
        <w:numPr>
          <w:ilvl w:val="0"/>
          <w:numId w:val="16"/>
        </w:numPr>
        <w:rPr>
          <w:rFonts w:asciiTheme="minorHAnsi" w:hAnsiTheme="minorHAnsi" w:cs="Arial"/>
          <w:sz w:val="22"/>
          <w:szCs w:val="22"/>
        </w:rPr>
      </w:pPr>
      <w:r w:rsidRPr="0069312F">
        <w:rPr>
          <w:rFonts w:asciiTheme="minorHAnsi" w:hAnsiTheme="minorHAnsi" w:cs="Arial"/>
          <w:sz w:val="22"/>
          <w:szCs w:val="22"/>
        </w:rPr>
        <w:t xml:space="preserve">Hydrology and </w:t>
      </w:r>
      <w:proofErr w:type="spellStart"/>
      <w:r w:rsidRPr="0069312F">
        <w:rPr>
          <w:rFonts w:asciiTheme="minorHAnsi" w:hAnsiTheme="minorHAnsi" w:cs="Arial"/>
          <w:sz w:val="22"/>
          <w:szCs w:val="22"/>
        </w:rPr>
        <w:t>Hydroclimatology</w:t>
      </w:r>
      <w:proofErr w:type="spellEnd"/>
    </w:p>
    <w:p w:rsidR="0069312F" w:rsidRPr="0069312F" w:rsidRDefault="0069312F" w:rsidP="0069312F">
      <w:pPr>
        <w:numPr>
          <w:ilvl w:val="0"/>
          <w:numId w:val="16"/>
        </w:numPr>
        <w:rPr>
          <w:rFonts w:asciiTheme="minorHAnsi" w:hAnsiTheme="minorHAnsi" w:cs="Arial"/>
          <w:sz w:val="22"/>
          <w:szCs w:val="22"/>
        </w:rPr>
      </w:pPr>
      <w:r w:rsidRPr="0069312F">
        <w:rPr>
          <w:rFonts w:asciiTheme="minorHAnsi" w:hAnsiTheme="minorHAnsi" w:cs="Arial"/>
          <w:sz w:val="22"/>
          <w:szCs w:val="22"/>
        </w:rPr>
        <w:t>Networks, Systems and Computation</w:t>
      </w:r>
    </w:p>
    <w:p w:rsidR="0069312F" w:rsidRPr="0069312F" w:rsidRDefault="0069312F" w:rsidP="0069312F">
      <w:pPr>
        <w:numPr>
          <w:ilvl w:val="0"/>
          <w:numId w:val="16"/>
        </w:numPr>
        <w:rPr>
          <w:rFonts w:asciiTheme="minorHAnsi" w:hAnsiTheme="minorHAnsi" w:cs="Arial"/>
          <w:sz w:val="22"/>
          <w:szCs w:val="22"/>
        </w:rPr>
      </w:pPr>
      <w:r w:rsidRPr="0069312F">
        <w:rPr>
          <w:rFonts w:asciiTheme="minorHAnsi" w:hAnsiTheme="minorHAnsi" w:cs="Arial"/>
          <w:sz w:val="22"/>
          <w:szCs w:val="22"/>
        </w:rPr>
        <w:t>Materials, Structures and Geomechanics</w:t>
      </w:r>
    </w:p>
    <w:p w:rsidR="0069312F" w:rsidRPr="0069312F" w:rsidRDefault="0069312F" w:rsidP="0069312F">
      <w:pPr>
        <w:numPr>
          <w:ilvl w:val="0"/>
          <w:numId w:val="16"/>
        </w:numPr>
        <w:rPr>
          <w:rFonts w:asciiTheme="minorHAnsi" w:hAnsiTheme="minorHAnsi" w:cs="Arial"/>
          <w:sz w:val="22"/>
          <w:szCs w:val="22"/>
        </w:rPr>
      </w:pPr>
      <w:r w:rsidRPr="0069312F">
        <w:rPr>
          <w:rFonts w:asciiTheme="minorHAnsi" w:hAnsiTheme="minorHAnsi" w:cs="Arial"/>
          <w:sz w:val="22"/>
          <w:szCs w:val="22"/>
        </w:rPr>
        <w:t>Supply Chain and Logistics</w:t>
      </w:r>
    </w:p>
    <w:p w:rsidR="00EE0A4E" w:rsidRPr="001137DC" w:rsidRDefault="0069312F" w:rsidP="0069312F">
      <w:pPr>
        <w:rPr>
          <w:rFonts w:asciiTheme="minorHAnsi" w:hAnsiTheme="minorHAnsi" w:cs="Arial"/>
          <w:sz w:val="22"/>
          <w:szCs w:val="22"/>
        </w:rPr>
      </w:pPr>
      <w:r w:rsidRPr="0069312F">
        <w:rPr>
          <w:rFonts w:asciiTheme="minorHAnsi" w:hAnsiTheme="minorHAnsi" w:cs="Arial"/>
          <w:sz w:val="22"/>
          <w:szCs w:val="22"/>
        </w:rPr>
        <w:lastRenderedPageBreak/>
        <w:t xml:space="preserve"> </w:t>
      </w:r>
      <w:r w:rsidR="00EE0A4E" w:rsidRPr="001137DC">
        <w:rPr>
          <w:rFonts w:asciiTheme="minorHAnsi" w:hAnsiTheme="minorHAnsi" w:cs="Arial"/>
          <w:sz w:val="22"/>
          <w:szCs w:val="22"/>
        </w:rPr>
        <w:t>(AT: implication from the website is that the SM can be a terminal, research degree but please check this out with admissions.)</w:t>
      </w:r>
    </w:p>
    <w:p w:rsidR="00EE0A4E" w:rsidRPr="001137DC" w:rsidRDefault="00EE0A4E" w:rsidP="008E3B96">
      <w:pPr>
        <w:rPr>
          <w:rFonts w:asciiTheme="minorHAnsi" w:hAnsiTheme="minorHAnsi" w:cs="Arial"/>
          <w:sz w:val="22"/>
          <w:szCs w:val="22"/>
        </w:rPr>
      </w:pPr>
    </w:p>
    <w:p w:rsidR="00EE0A4E" w:rsidRPr="001137DC" w:rsidRDefault="00EE0A4E" w:rsidP="00EE0A4E">
      <w:pPr>
        <w:rPr>
          <w:rFonts w:asciiTheme="minorHAnsi" w:hAnsiTheme="minorHAnsi" w:cs="Arial"/>
          <w:b/>
          <w:bCs/>
          <w:sz w:val="22"/>
          <w:szCs w:val="22"/>
        </w:rPr>
      </w:pPr>
      <w:r w:rsidRPr="001137DC">
        <w:rPr>
          <w:rFonts w:asciiTheme="minorHAnsi" w:hAnsiTheme="minorHAnsi" w:cs="Arial"/>
          <w:b/>
          <w:bCs/>
          <w:sz w:val="22"/>
          <w:szCs w:val="22"/>
        </w:rPr>
        <w:t>Interdepartmental Program in Transportation (SM and PhD)</w:t>
      </w:r>
      <w:r w:rsidR="0069312F">
        <w:rPr>
          <w:rFonts w:asciiTheme="minorHAnsi" w:hAnsiTheme="minorHAnsi" w:cs="Arial"/>
          <w:b/>
          <w:bCs/>
          <w:sz w:val="22"/>
          <w:szCs w:val="22"/>
        </w:rPr>
        <w:t xml:space="preserve"> </w:t>
      </w:r>
    </w:p>
    <w:p w:rsidR="00EE0A4E" w:rsidRDefault="00EE0A4E" w:rsidP="00EE0A4E">
      <w:pPr>
        <w:rPr>
          <w:rFonts w:asciiTheme="minorHAnsi" w:hAnsiTheme="minorHAnsi" w:cs="Arial"/>
          <w:sz w:val="22"/>
          <w:szCs w:val="22"/>
        </w:rPr>
      </w:pPr>
      <w:r w:rsidRPr="001137DC">
        <w:rPr>
          <w:rFonts w:asciiTheme="minorHAnsi" w:hAnsiTheme="minorHAnsi" w:cs="Arial"/>
          <w:b/>
          <w:bCs/>
          <w:sz w:val="22"/>
          <w:szCs w:val="22"/>
        </w:rPr>
        <w:t>Master of Science in Transportation</w:t>
      </w:r>
      <w:r w:rsidRPr="001137DC">
        <w:rPr>
          <w:rFonts w:asciiTheme="minorHAnsi" w:hAnsiTheme="minorHAnsi" w:cs="Arial"/>
          <w:sz w:val="22"/>
          <w:szCs w:val="22"/>
        </w:rPr>
        <w:br/>
        <w:t xml:space="preserve">The interdepartmental Master of Science in Transportation (MST) degree program emphasizes the complexity of transportation and its dependence on the interaction of technology, operations, planning, management and policy-making. For this reason, the Master of Science in Transportation program is interdepartmental. Faculty members and research staff from several </w:t>
      </w:r>
      <w:proofErr w:type="spellStart"/>
      <w:r w:rsidRPr="001137DC">
        <w:rPr>
          <w:rFonts w:asciiTheme="minorHAnsi" w:hAnsiTheme="minorHAnsi" w:cs="Arial"/>
          <w:sz w:val="22"/>
          <w:szCs w:val="22"/>
        </w:rPr>
        <w:t>centers</w:t>
      </w:r>
      <w:proofErr w:type="spellEnd"/>
      <w:r w:rsidRPr="001137DC">
        <w:rPr>
          <w:rFonts w:asciiTheme="minorHAnsi" w:hAnsiTheme="minorHAnsi" w:cs="Arial"/>
          <w:sz w:val="22"/>
          <w:szCs w:val="22"/>
        </w:rPr>
        <w:t>, departments and divisions within MIT are affiliated with the program and serve as research advisors and mentors to MST students.</w:t>
      </w:r>
    </w:p>
    <w:p w:rsidR="0069312F" w:rsidRPr="001137DC" w:rsidRDefault="0069312F" w:rsidP="00EE0A4E">
      <w:pPr>
        <w:rPr>
          <w:rFonts w:asciiTheme="minorHAnsi" w:hAnsiTheme="minorHAnsi" w:cs="Arial"/>
          <w:sz w:val="22"/>
          <w:szCs w:val="22"/>
        </w:rPr>
      </w:pPr>
      <w:r w:rsidRPr="0069312F">
        <w:rPr>
          <w:rFonts w:asciiTheme="minorHAnsi" w:hAnsiTheme="minorHAnsi" w:cs="Arial"/>
          <w:b/>
          <w:bCs/>
          <w:sz w:val="22"/>
          <w:szCs w:val="22"/>
        </w:rPr>
        <w:t>Interdepartmental Doctoral Program in Transportation</w:t>
      </w:r>
      <w:r w:rsidRPr="0069312F">
        <w:rPr>
          <w:rFonts w:asciiTheme="minorHAnsi" w:hAnsiTheme="minorHAnsi" w:cs="Arial"/>
          <w:sz w:val="22"/>
          <w:szCs w:val="22"/>
        </w:rPr>
        <w:br/>
        <w:t>The interdepartmental Doctoral Program in Transportation provides a structured and direct follow-on doctoral program for students enrolled in the MST program or other transportation-related master degree programs at MIT or elsewhere. The interdepartmental structure of the program allows students greater flexibility in developing individual programs of study that cross both disciplinary and departmental lines.</w:t>
      </w:r>
    </w:p>
    <w:p w:rsidR="00EE0A4E" w:rsidRPr="001137DC" w:rsidRDefault="00EE0A4E" w:rsidP="008E3B96">
      <w:pPr>
        <w:rPr>
          <w:rFonts w:asciiTheme="minorHAnsi" w:hAnsiTheme="minorHAnsi" w:cs="Arial"/>
          <w:sz w:val="22"/>
          <w:szCs w:val="22"/>
        </w:rPr>
      </w:pPr>
    </w:p>
    <w:p w:rsidR="00EE0A4E" w:rsidRPr="001137DC" w:rsidRDefault="00EE0A4E" w:rsidP="008E3B96">
      <w:pPr>
        <w:rPr>
          <w:rFonts w:asciiTheme="minorHAnsi" w:hAnsiTheme="minorHAnsi" w:cs="Arial"/>
          <w:sz w:val="22"/>
          <w:szCs w:val="22"/>
        </w:rPr>
      </w:pPr>
    </w:p>
    <w:p w:rsidR="007F14DF" w:rsidRPr="001137DC" w:rsidRDefault="00871758" w:rsidP="008E3B96">
      <w:pPr>
        <w:rPr>
          <w:rFonts w:asciiTheme="minorHAnsi" w:hAnsiTheme="minorHAnsi" w:cs="Arial"/>
          <w:b/>
          <w:i/>
          <w:color w:val="FF0000"/>
          <w:sz w:val="22"/>
          <w:szCs w:val="22"/>
        </w:rPr>
      </w:pPr>
      <w:r w:rsidRPr="001137DC">
        <w:rPr>
          <w:rFonts w:asciiTheme="minorHAnsi" w:hAnsiTheme="minorHAnsi" w:cs="Arial"/>
          <w:b/>
          <w:i/>
          <w:sz w:val="22"/>
          <w:szCs w:val="22"/>
        </w:rPr>
        <w:t xml:space="preserve">Department of Electrical Engineering &amp; Computer Science </w:t>
      </w:r>
      <w:hyperlink r:id="rId37" w:history="1">
        <w:r w:rsidRPr="001137DC">
          <w:rPr>
            <w:rStyle w:val="Hyperlink"/>
            <w:rFonts w:asciiTheme="minorHAnsi" w:hAnsiTheme="minorHAnsi" w:cs="Arial"/>
            <w:sz w:val="22"/>
            <w:szCs w:val="22"/>
          </w:rPr>
          <w:t>https://www.eecs.mit.edu/</w:t>
        </w:r>
      </w:hyperlink>
      <w:r w:rsidRPr="001137DC">
        <w:rPr>
          <w:rFonts w:asciiTheme="minorHAnsi" w:hAnsiTheme="minorHAnsi" w:cs="Arial"/>
          <w:sz w:val="22"/>
          <w:szCs w:val="22"/>
        </w:rPr>
        <w:br/>
        <w:t xml:space="preserve">The EECS Department is the largest in the School of Engineering with about 700 graduate students in the doctoral program. </w:t>
      </w:r>
      <w:r w:rsidRPr="001137DC">
        <w:rPr>
          <w:rFonts w:asciiTheme="minorHAnsi" w:hAnsiTheme="minorHAnsi" w:cs="Arial"/>
          <w:b/>
          <w:i/>
          <w:color w:val="FF0000"/>
          <w:sz w:val="22"/>
          <w:szCs w:val="22"/>
        </w:rPr>
        <w:t>Application is for the doctoral progr</w:t>
      </w:r>
      <w:r w:rsidR="009306E5" w:rsidRPr="001137DC">
        <w:rPr>
          <w:rFonts w:asciiTheme="minorHAnsi" w:hAnsiTheme="minorHAnsi" w:cs="Arial"/>
          <w:b/>
          <w:i/>
          <w:color w:val="FF0000"/>
          <w:sz w:val="22"/>
          <w:szCs w:val="22"/>
        </w:rPr>
        <w:t>am only — there is no terminal M</w:t>
      </w:r>
      <w:r w:rsidRPr="001137DC">
        <w:rPr>
          <w:rFonts w:asciiTheme="minorHAnsi" w:hAnsiTheme="minorHAnsi" w:cs="Arial"/>
          <w:b/>
          <w:i/>
          <w:color w:val="FF0000"/>
          <w:sz w:val="22"/>
          <w:szCs w:val="22"/>
        </w:rPr>
        <w:t>aster</w:t>
      </w:r>
      <w:r w:rsidR="009754C1" w:rsidRPr="001137DC">
        <w:rPr>
          <w:rFonts w:asciiTheme="minorHAnsi" w:hAnsiTheme="minorHAnsi" w:cs="Arial"/>
          <w:b/>
          <w:i/>
          <w:color w:val="FF0000"/>
          <w:sz w:val="22"/>
          <w:szCs w:val="22"/>
        </w:rPr>
        <w:t>’</w:t>
      </w:r>
      <w:r w:rsidRPr="001137DC">
        <w:rPr>
          <w:rFonts w:asciiTheme="minorHAnsi" w:hAnsiTheme="minorHAnsi" w:cs="Arial"/>
          <w:b/>
          <w:i/>
          <w:color w:val="FF0000"/>
          <w:sz w:val="22"/>
          <w:szCs w:val="22"/>
        </w:rPr>
        <w:t>s degree.</w:t>
      </w:r>
    </w:p>
    <w:p w:rsidR="00E80515" w:rsidRPr="00E80515" w:rsidRDefault="00E80515" w:rsidP="00E80515">
      <w:pPr>
        <w:rPr>
          <w:rFonts w:asciiTheme="minorHAnsi" w:hAnsiTheme="minorHAnsi" w:cs="Arial"/>
          <w:sz w:val="22"/>
          <w:szCs w:val="22"/>
        </w:rPr>
      </w:pPr>
      <w:r w:rsidRPr="00E80515">
        <w:rPr>
          <w:rFonts w:asciiTheme="minorHAnsi" w:hAnsiTheme="minorHAnsi" w:cs="Arial"/>
          <w:b/>
          <w:sz w:val="22"/>
          <w:szCs w:val="22"/>
        </w:rPr>
        <w:t>PhD In Electrical Engineering &amp; Computer Science</w:t>
      </w:r>
      <w:r>
        <w:rPr>
          <w:rFonts w:asciiTheme="minorHAnsi" w:hAnsiTheme="minorHAnsi" w:cs="Arial"/>
          <w:sz w:val="22"/>
          <w:szCs w:val="22"/>
        </w:rPr>
        <w:t xml:space="preserve"> </w:t>
      </w:r>
      <w:hyperlink r:id="rId38" w:history="1">
        <w:r w:rsidRPr="004A496C">
          <w:rPr>
            <w:rStyle w:val="Hyperlink"/>
            <w:rFonts w:asciiTheme="minorHAnsi" w:hAnsiTheme="minorHAnsi" w:cs="Arial"/>
            <w:sz w:val="22"/>
            <w:szCs w:val="22"/>
          </w:rPr>
          <w:t>https://www.eecs.mit.edu/academics-admissions/graduate-program</w:t>
        </w:r>
      </w:hyperlink>
      <w:r w:rsidR="0069312F">
        <w:rPr>
          <w:rFonts w:asciiTheme="minorHAnsi" w:hAnsiTheme="minorHAnsi" w:cs="Arial"/>
          <w:sz w:val="22"/>
          <w:szCs w:val="22"/>
        </w:rPr>
        <w:t xml:space="preserve"> </w:t>
      </w:r>
      <w:r>
        <w:rPr>
          <w:rFonts w:asciiTheme="minorHAnsi" w:hAnsiTheme="minorHAnsi" w:cs="Arial"/>
          <w:sz w:val="22"/>
          <w:szCs w:val="22"/>
        </w:rPr>
        <w:br/>
      </w:r>
      <w:r w:rsidRPr="00E80515">
        <w:rPr>
          <w:rFonts w:asciiTheme="minorHAnsi" w:hAnsiTheme="minorHAnsi" w:cs="Arial"/>
          <w:sz w:val="22"/>
          <w:szCs w:val="22"/>
        </w:rPr>
        <w:t>As a convenience for administering the department doctoral program, research activities in EECS are divided into two Graduate Research Areas. </w:t>
      </w:r>
    </w:p>
    <w:p w:rsidR="00E80515" w:rsidRPr="00E80515" w:rsidRDefault="00E80515" w:rsidP="00E80515">
      <w:pPr>
        <w:rPr>
          <w:rFonts w:asciiTheme="minorHAnsi" w:hAnsiTheme="minorHAnsi" w:cs="Arial"/>
          <w:sz w:val="22"/>
          <w:szCs w:val="22"/>
        </w:rPr>
      </w:pPr>
      <w:r w:rsidRPr="00E80515">
        <w:rPr>
          <w:rFonts w:asciiTheme="minorHAnsi" w:hAnsiTheme="minorHAnsi" w:cs="Arial"/>
          <w:b/>
          <w:bCs/>
          <w:sz w:val="22"/>
          <w:szCs w:val="22"/>
        </w:rPr>
        <w:t>Graduate Area I</w:t>
      </w:r>
      <w:r w:rsidRPr="00E80515">
        <w:rPr>
          <w:rFonts w:asciiTheme="minorHAnsi" w:hAnsiTheme="minorHAnsi" w:cs="Arial"/>
          <w:sz w:val="22"/>
          <w:szCs w:val="22"/>
        </w:rPr>
        <w:t xml:space="preserve"> </w:t>
      </w:r>
      <w:proofErr w:type="gramStart"/>
      <w:r w:rsidRPr="00E80515">
        <w:rPr>
          <w:rFonts w:asciiTheme="minorHAnsi" w:hAnsiTheme="minorHAnsi" w:cs="Arial"/>
          <w:sz w:val="22"/>
          <w:szCs w:val="22"/>
        </w:rPr>
        <w:t>comprises</w:t>
      </w:r>
      <w:proofErr w:type="gramEnd"/>
      <w:r w:rsidRPr="00E80515">
        <w:rPr>
          <w:rFonts w:asciiTheme="minorHAnsi" w:hAnsiTheme="minorHAnsi" w:cs="Arial"/>
          <w:sz w:val="22"/>
          <w:szCs w:val="22"/>
        </w:rPr>
        <w:t xml:space="preserve"> the following research communities:  </w:t>
      </w:r>
    </w:p>
    <w:p w:rsidR="00E80515" w:rsidRPr="00E80515" w:rsidRDefault="00E80515" w:rsidP="00E80515">
      <w:pPr>
        <w:numPr>
          <w:ilvl w:val="0"/>
          <w:numId w:val="17"/>
        </w:numPr>
        <w:rPr>
          <w:rFonts w:asciiTheme="minorHAnsi" w:hAnsiTheme="minorHAnsi" w:cs="Arial"/>
          <w:sz w:val="22"/>
          <w:szCs w:val="22"/>
        </w:rPr>
      </w:pPr>
      <w:r w:rsidRPr="00E80515">
        <w:rPr>
          <w:rFonts w:asciiTheme="minorHAnsi" w:hAnsiTheme="minorHAnsi" w:cs="Arial"/>
          <w:sz w:val="22"/>
          <w:szCs w:val="22"/>
        </w:rPr>
        <w:t>Information, System, and Network Science;  </w:t>
      </w:r>
    </w:p>
    <w:p w:rsidR="00E80515" w:rsidRPr="00E80515" w:rsidRDefault="00E80515" w:rsidP="00E80515">
      <w:pPr>
        <w:numPr>
          <w:ilvl w:val="0"/>
          <w:numId w:val="17"/>
        </w:numPr>
        <w:rPr>
          <w:rFonts w:asciiTheme="minorHAnsi" w:hAnsiTheme="minorHAnsi" w:cs="Arial"/>
          <w:sz w:val="22"/>
          <w:szCs w:val="22"/>
        </w:rPr>
      </w:pPr>
      <w:r w:rsidRPr="00E80515">
        <w:rPr>
          <w:rFonts w:asciiTheme="minorHAnsi" w:hAnsiTheme="minorHAnsi" w:cs="Arial"/>
          <w:sz w:val="22"/>
          <w:szCs w:val="22"/>
        </w:rPr>
        <w:t>Integrated Electronic and Photonic Systems; </w:t>
      </w:r>
    </w:p>
    <w:p w:rsidR="00E80515" w:rsidRPr="00E80515" w:rsidRDefault="00E80515" w:rsidP="00E80515">
      <w:pPr>
        <w:numPr>
          <w:ilvl w:val="0"/>
          <w:numId w:val="17"/>
        </w:numPr>
        <w:rPr>
          <w:rFonts w:asciiTheme="minorHAnsi" w:hAnsiTheme="minorHAnsi" w:cs="Arial"/>
          <w:sz w:val="22"/>
          <w:szCs w:val="22"/>
        </w:rPr>
      </w:pPr>
      <w:r w:rsidRPr="00E80515">
        <w:rPr>
          <w:rFonts w:asciiTheme="minorHAnsi" w:hAnsiTheme="minorHAnsi" w:cs="Arial"/>
          <w:sz w:val="22"/>
          <w:szCs w:val="22"/>
        </w:rPr>
        <w:t>Physical Science, Devices, and Nanotechnology;</w:t>
      </w:r>
    </w:p>
    <w:p w:rsidR="00E80515" w:rsidRPr="00E80515" w:rsidRDefault="00E80515" w:rsidP="00E80515">
      <w:pPr>
        <w:numPr>
          <w:ilvl w:val="0"/>
          <w:numId w:val="17"/>
        </w:numPr>
        <w:rPr>
          <w:rFonts w:asciiTheme="minorHAnsi" w:hAnsiTheme="minorHAnsi" w:cs="Arial"/>
          <w:sz w:val="22"/>
          <w:szCs w:val="22"/>
        </w:rPr>
      </w:pPr>
      <w:r w:rsidRPr="00E80515">
        <w:rPr>
          <w:rFonts w:asciiTheme="minorHAnsi" w:hAnsiTheme="minorHAnsi" w:cs="Arial"/>
          <w:sz w:val="22"/>
          <w:szCs w:val="22"/>
        </w:rPr>
        <w:t>Bioelectrical and Biomedical Engineering.</w:t>
      </w:r>
    </w:p>
    <w:p w:rsidR="00E80515" w:rsidRPr="00E80515" w:rsidRDefault="00E80515" w:rsidP="00E80515">
      <w:pPr>
        <w:rPr>
          <w:rFonts w:asciiTheme="minorHAnsi" w:hAnsiTheme="minorHAnsi" w:cs="Arial"/>
          <w:sz w:val="22"/>
          <w:szCs w:val="22"/>
        </w:rPr>
      </w:pPr>
      <w:r w:rsidRPr="00E80515">
        <w:rPr>
          <w:rFonts w:asciiTheme="minorHAnsi" w:hAnsiTheme="minorHAnsi" w:cs="Arial"/>
          <w:sz w:val="22"/>
          <w:szCs w:val="22"/>
        </w:rPr>
        <w:t> </w:t>
      </w:r>
    </w:p>
    <w:p w:rsidR="00E80515" w:rsidRPr="00E80515" w:rsidRDefault="00E80515" w:rsidP="00E80515">
      <w:pPr>
        <w:rPr>
          <w:rFonts w:asciiTheme="minorHAnsi" w:hAnsiTheme="minorHAnsi" w:cs="Arial"/>
          <w:sz w:val="22"/>
          <w:szCs w:val="22"/>
        </w:rPr>
      </w:pPr>
      <w:r w:rsidRPr="00E80515">
        <w:rPr>
          <w:rFonts w:asciiTheme="minorHAnsi" w:hAnsiTheme="minorHAnsi" w:cs="Arial"/>
          <w:b/>
          <w:bCs/>
          <w:sz w:val="22"/>
          <w:szCs w:val="22"/>
        </w:rPr>
        <w:t>Graduate Area II</w:t>
      </w:r>
      <w:r w:rsidRPr="00E80515">
        <w:rPr>
          <w:rFonts w:asciiTheme="minorHAnsi" w:hAnsiTheme="minorHAnsi" w:cs="Arial"/>
          <w:sz w:val="22"/>
          <w:szCs w:val="22"/>
        </w:rPr>
        <w:t> comprises the following research communities:  </w:t>
      </w:r>
    </w:p>
    <w:p w:rsidR="00E80515" w:rsidRPr="00E80515" w:rsidRDefault="00E80515" w:rsidP="00E80515">
      <w:pPr>
        <w:numPr>
          <w:ilvl w:val="0"/>
          <w:numId w:val="18"/>
        </w:numPr>
        <w:rPr>
          <w:rFonts w:asciiTheme="minorHAnsi" w:hAnsiTheme="minorHAnsi" w:cs="Arial"/>
          <w:sz w:val="22"/>
          <w:szCs w:val="22"/>
        </w:rPr>
      </w:pPr>
      <w:r w:rsidRPr="00E80515">
        <w:rPr>
          <w:rFonts w:asciiTheme="minorHAnsi" w:hAnsiTheme="minorHAnsi" w:cs="Arial"/>
          <w:sz w:val="22"/>
          <w:szCs w:val="22"/>
        </w:rPr>
        <w:t>Artificial Intelligence;</w:t>
      </w:r>
    </w:p>
    <w:p w:rsidR="00E80515" w:rsidRPr="00E80515" w:rsidRDefault="00E80515" w:rsidP="00E80515">
      <w:pPr>
        <w:numPr>
          <w:ilvl w:val="0"/>
          <w:numId w:val="18"/>
        </w:numPr>
        <w:rPr>
          <w:rFonts w:asciiTheme="minorHAnsi" w:hAnsiTheme="minorHAnsi" w:cs="Arial"/>
          <w:sz w:val="22"/>
          <w:szCs w:val="22"/>
        </w:rPr>
      </w:pPr>
      <w:r w:rsidRPr="00E80515">
        <w:rPr>
          <w:rFonts w:asciiTheme="minorHAnsi" w:hAnsiTheme="minorHAnsi" w:cs="Arial"/>
          <w:sz w:val="22"/>
          <w:szCs w:val="22"/>
        </w:rPr>
        <w:t>Computer Systems, Networks, and Architecture; </w:t>
      </w:r>
    </w:p>
    <w:p w:rsidR="00E80515" w:rsidRPr="00E80515" w:rsidRDefault="00E80515" w:rsidP="00E80515">
      <w:pPr>
        <w:numPr>
          <w:ilvl w:val="0"/>
          <w:numId w:val="18"/>
        </w:numPr>
        <w:rPr>
          <w:rFonts w:asciiTheme="minorHAnsi" w:hAnsiTheme="minorHAnsi" w:cs="Arial"/>
          <w:sz w:val="22"/>
          <w:szCs w:val="22"/>
        </w:rPr>
      </w:pPr>
      <w:r w:rsidRPr="00E80515">
        <w:rPr>
          <w:rFonts w:asciiTheme="minorHAnsi" w:hAnsiTheme="minorHAnsi" w:cs="Arial"/>
          <w:sz w:val="22"/>
          <w:szCs w:val="22"/>
        </w:rPr>
        <w:t>Theory of Computer Science.  </w:t>
      </w:r>
    </w:p>
    <w:p w:rsidR="00E80515" w:rsidRPr="00E80515" w:rsidRDefault="00E80515" w:rsidP="00E80515">
      <w:pPr>
        <w:rPr>
          <w:rFonts w:asciiTheme="minorHAnsi" w:hAnsiTheme="minorHAnsi" w:cs="Arial"/>
          <w:sz w:val="22"/>
          <w:szCs w:val="22"/>
        </w:rPr>
      </w:pPr>
      <w:r w:rsidRPr="00E80515">
        <w:rPr>
          <w:rFonts w:asciiTheme="minorHAnsi" w:hAnsiTheme="minorHAnsi" w:cs="Arial"/>
          <w:sz w:val="22"/>
          <w:szCs w:val="22"/>
        </w:rPr>
        <w:t>​Bioinformatics and Computational Biology research is also included in Graduate Area II. </w:t>
      </w:r>
    </w:p>
    <w:p w:rsidR="00871758" w:rsidRPr="001137DC" w:rsidRDefault="00871758" w:rsidP="008E3B96">
      <w:pPr>
        <w:rPr>
          <w:rFonts w:asciiTheme="minorHAnsi" w:hAnsiTheme="minorHAnsi" w:cs="Arial"/>
          <w:sz w:val="22"/>
          <w:szCs w:val="22"/>
        </w:rPr>
      </w:pPr>
    </w:p>
    <w:p w:rsidR="00871758" w:rsidRPr="001137DC" w:rsidRDefault="00871758" w:rsidP="008E3B96">
      <w:pPr>
        <w:rPr>
          <w:rFonts w:asciiTheme="minorHAnsi" w:hAnsiTheme="minorHAnsi" w:cs="Arial"/>
          <w:b/>
          <w:i/>
          <w:sz w:val="22"/>
          <w:szCs w:val="22"/>
        </w:rPr>
      </w:pPr>
    </w:p>
    <w:p w:rsidR="003410BB" w:rsidRPr="001137DC" w:rsidRDefault="00871758" w:rsidP="008E3B96">
      <w:pPr>
        <w:rPr>
          <w:rFonts w:asciiTheme="minorHAnsi" w:hAnsiTheme="minorHAnsi" w:cs="Arial"/>
          <w:sz w:val="22"/>
          <w:szCs w:val="22"/>
        </w:rPr>
      </w:pPr>
      <w:r w:rsidRPr="001137DC">
        <w:rPr>
          <w:rFonts w:asciiTheme="minorHAnsi" w:hAnsiTheme="minorHAnsi" w:cs="Arial"/>
          <w:b/>
          <w:i/>
          <w:sz w:val="22"/>
          <w:szCs w:val="22"/>
        </w:rPr>
        <w:t>Institute for Data, Systems and Society</w:t>
      </w:r>
      <w:r w:rsidRPr="001137DC">
        <w:rPr>
          <w:rFonts w:asciiTheme="minorHAnsi" w:hAnsiTheme="minorHAnsi" w:cs="Arial"/>
          <w:sz w:val="22"/>
          <w:szCs w:val="22"/>
        </w:rPr>
        <w:t xml:space="preserve">  </w:t>
      </w:r>
      <w:hyperlink r:id="rId39" w:history="1">
        <w:r w:rsidRPr="001137DC">
          <w:rPr>
            <w:rStyle w:val="Hyperlink"/>
            <w:rFonts w:asciiTheme="minorHAnsi" w:hAnsiTheme="minorHAnsi" w:cs="Arial"/>
            <w:sz w:val="22"/>
            <w:szCs w:val="22"/>
          </w:rPr>
          <w:t>https://idss.mit.edu/</w:t>
        </w:r>
      </w:hyperlink>
      <w:r w:rsidR="00E80515">
        <w:rPr>
          <w:rFonts w:asciiTheme="minorHAnsi" w:hAnsiTheme="minorHAnsi" w:cs="Arial"/>
          <w:sz w:val="22"/>
          <w:szCs w:val="22"/>
        </w:rPr>
        <w:br/>
      </w:r>
      <w:r w:rsidR="00E80515" w:rsidRPr="00E80515">
        <w:rPr>
          <w:rFonts w:asciiTheme="minorHAnsi" w:hAnsiTheme="minorHAnsi" w:cs="Arial"/>
          <w:sz w:val="22"/>
          <w:szCs w:val="22"/>
        </w:rPr>
        <w:t>Institute for Data, Systems, and Society (IDSS) is committed to addressing complex societal challenges by advancing education and research at the intersection of statistics, data science, information and decision systems, and social scienc</w:t>
      </w:r>
      <w:r w:rsidR="00E80515">
        <w:rPr>
          <w:rFonts w:asciiTheme="minorHAnsi" w:hAnsiTheme="minorHAnsi" w:cs="Arial"/>
          <w:sz w:val="22"/>
          <w:szCs w:val="22"/>
        </w:rPr>
        <w:t xml:space="preserve">es. </w:t>
      </w:r>
      <w:r w:rsidR="00E80515" w:rsidRPr="00E80515">
        <w:rPr>
          <w:rFonts w:asciiTheme="minorHAnsi" w:hAnsiTheme="minorHAnsi" w:cs="Arial"/>
          <w:sz w:val="22"/>
          <w:szCs w:val="22"/>
        </w:rPr>
        <w:t xml:space="preserve">Research at IDSS is rooted in three </w:t>
      </w:r>
      <w:hyperlink r:id="rId40" w:history="1">
        <w:r w:rsidR="00E80515" w:rsidRPr="00E80515">
          <w:rPr>
            <w:rStyle w:val="Hyperlink"/>
            <w:rFonts w:asciiTheme="minorHAnsi" w:hAnsiTheme="minorHAnsi" w:cs="Arial"/>
            <w:sz w:val="22"/>
            <w:szCs w:val="22"/>
          </w:rPr>
          <w:t>core disciplines</w:t>
        </w:r>
      </w:hyperlink>
      <w:r w:rsidR="00E80515" w:rsidRPr="00E80515">
        <w:rPr>
          <w:rFonts w:asciiTheme="minorHAnsi" w:hAnsiTheme="minorHAnsi" w:cs="Arial"/>
          <w:sz w:val="22"/>
          <w:szCs w:val="22"/>
        </w:rPr>
        <w:t xml:space="preserve">: statistics and data science, information and decision theory, and human and institutional </w:t>
      </w:r>
      <w:proofErr w:type="spellStart"/>
      <w:r w:rsidR="00E80515" w:rsidRPr="00E80515">
        <w:rPr>
          <w:rFonts w:asciiTheme="minorHAnsi" w:hAnsiTheme="minorHAnsi" w:cs="Arial"/>
          <w:sz w:val="22"/>
          <w:szCs w:val="22"/>
        </w:rPr>
        <w:t>behavior</w:t>
      </w:r>
      <w:proofErr w:type="spellEnd"/>
      <w:r w:rsidR="00E80515" w:rsidRPr="00E80515">
        <w:rPr>
          <w:rFonts w:asciiTheme="minorHAnsi" w:hAnsiTheme="minorHAnsi" w:cs="Arial"/>
          <w:sz w:val="22"/>
          <w:szCs w:val="22"/>
        </w:rPr>
        <w:t>.</w:t>
      </w:r>
    </w:p>
    <w:p w:rsidR="00871758" w:rsidRPr="001137DC" w:rsidRDefault="00871758" w:rsidP="00871758">
      <w:pPr>
        <w:rPr>
          <w:rFonts w:asciiTheme="minorHAnsi" w:hAnsiTheme="minorHAnsi" w:cs="Arial"/>
          <w:b/>
          <w:bCs/>
          <w:sz w:val="22"/>
          <w:szCs w:val="22"/>
        </w:rPr>
      </w:pPr>
      <w:r w:rsidRPr="001137DC">
        <w:rPr>
          <w:rFonts w:asciiTheme="minorHAnsi" w:hAnsiTheme="minorHAnsi" w:cs="Arial"/>
          <w:b/>
          <w:bCs/>
          <w:sz w:val="22"/>
          <w:szCs w:val="22"/>
        </w:rPr>
        <w:t>Doctoral Program in Social and Engineering Systems</w:t>
      </w:r>
      <w:r w:rsidR="00E80515">
        <w:rPr>
          <w:rFonts w:asciiTheme="minorHAnsi" w:hAnsiTheme="minorHAnsi" w:cs="Arial"/>
          <w:b/>
          <w:bCs/>
          <w:sz w:val="22"/>
          <w:szCs w:val="22"/>
        </w:rPr>
        <w:t xml:space="preserve"> </w:t>
      </w:r>
      <w:hyperlink r:id="rId41" w:history="1">
        <w:r w:rsidR="00E80515" w:rsidRPr="004A496C">
          <w:rPr>
            <w:rStyle w:val="Hyperlink"/>
            <w:rFonts w:asciiTheme="minorHAnsi" w:hAnsiTheme="minorHAnsi" w:cs="Arial"/>
            <w:b/>
            <w:bCs/>
            <w:sz w:val="22"/>
            <w:szCs w:val="22"/>
          </w:rPr>
          <w:t>https://idss.mit.edu/academics/ses_doc/</w:t>
        </w:r>
      </w:hyperlink>
      <w:r w:rsidR="00E80515">
        <w:rPr>
          <w:rFonts w:asciiTheme="minorHAnsi" w:hAnsiTheme="minorHAnsi" w:cs="Arial"/>
          <w:b/>
          <w:bCs/>
          <w:sz w:val="22"/>
          <w:szCs w:val="22"/>
        </w:rPr>
        <w:t xml:space="preserve"> </w:t>
      </w:r>
    </w:p>
    <w:p w:rsidR="00E80515" w:rsidRPr="00E80515" w:rsidRDefault="00E80515" w:rsidP="00E80515">
      <w:pPr>
        <w:rPr>
          <w:rFonts w:asciiTheme="minorHAnsi" w:hAnsiTheme="minorHAnsi" w:cs="Arial"/>
          <w:sz w:val="22"/>
          <w:szCs w:val="22"/>
        </w:rPr>
      </w:pPr>
      <w:r>
        <w:rPr>
          <w:rFonts w:asciiTheme="minorHAnsi" w:hAnsiTheme="minorHAnsi" w:cs="Arial"/>
          <w:sz w:val="22"/>
          <w:szCs w:val="22"/>
        </w:rPr>
        <w:t>This is a</w:t>
      </w:r>
      <w:r w:rsidRPr="00E80515">
        <w:rPr>
          <w:rFonts w:asciiTheme="minorHAnsi" w:hAnsiTheme="minorHAnsi" w:cs="Arial"/>
          <w:sz w:val="22"/>
          <w:szCs w:val="22"/>
        </w:rPr>
        <w:t xml:space="preserve"> unique research program focused on addressing concrete and societally significant problems by combining the analytical tools and methods of statistics and information sciences with engineering and social science tools and methods.</w:t>
      </w:r>
      <w:r>
        <w:rPr>
          <w:rFonts w:asciiTheme="minorHAnsi" w:hAnsiTheme="minorHAnsi" w:cs="Arial"/>
          <w:sz w:val="22"/>
          <w:szCs w:val="22"/>
        </w:rPr>
        <w:t xml:space="preserve"> </w:t>
      </w:r>
      <w:r w:rsidRPr="00E80515">
        <w:rPr>
          <w:rFonts w:asciiTheme="minorHAnsi" w:hAnsiTheme="minorHAnsi" w:cs="Arial"/>
          <w:sz w:val="22"/>
          <w:szCs w:val="22"/>
        </w:rPr>
        <w:t>SES students study problems that correspond to significant societal challenges, with an emphasis on areas such as social networks, autonomous systems, energy systems, financial networks, and urban systems. This includes analytical research that can be used to inform policy making.</w:t>
      </w:r>
    </w:p>
    <w:p w:rsidR="00871758" w:rsidRPr="001137DC" w:rsidRDefault="00871758" w:rsidP="00871758">
      <w:pPr>
        <w:rPr>
          <w:rFonts w:asciiTheme="minorHAnsi" w:hAnsiTheme="minorHAnsi" w:cs="Arial"/>
          <w:b/>
          <w:bCs/>
          <w:sz w:val="22"/>
          <w:szCs w:val="22"/>
        </w:rPr>
      </w:pPr>
      <w:r w:rsidRPr="001137DC">
        <w:rPr>
          <w:rFonts w:asciiTheme="minorHAnsi" w:hAnsiTheme="minorHAnsi" w:cs="Arial"/>
          <w:b/>
          <w:bCs/>
          <w:sz w:val="22"/>
          <w:szCs w:val="22"/>
        </w:rPr>
        <w:t>Technology and Policy Program</w:t>
      </w:r>
      <w:r w:rsidR="004E6B25">
        <w:rPr>
          <w:rFonts w:asciiTheme="minorHAnsi" w:hAnsiTheme="minorHAnsi" w:cs="Arial"/>
          <w:b/>
          <w:bCs/>
          <w:sz w:val="22"/>
          <w:szCs w:val="22"/>
        </w:rPr>
        <w:t xml:space="preserve"> </w:t>
      </w:r>
      <w:hyperlink r:id="rId42" w:history="1">
        <w:r w:rsidR="004E6B25" w:rsidRPr="004A496C">
          <w:rPr>
            <w:rStyle w:val="Hyperlink"/>
            <w:rFonts w:asciiTheme="minorHAnsi" w:hAnsiTheme="minorHAnsi" w:cs="Arial"/>
            <w:b/>
            <w:bCs/>
            <w:sz w:val="22"/>
            <w:szCs w:val="22"/>
          </w:rPr>
          <w:t>http://tpp.mit.edu/</w:t>
        </w:r>
      </w:hyperlink>
      <w:r w:rsidR="004E6B25">
        <w:rPr>
          <w:rFonts w:asciiTheme="minorHAnsi" w:hAnsiTheme="minorHAnsi" w:cs="Arial"/>
          <w:b/>
          <w:bCs/>
          <w:sz w:val="22"/>
          <w:szCs w:val="22"/>
        </w:rPr>
        <w:t xml:space="preserve"> </w:t>
      </w:r>
    </w:p>
    <w:p w:rsidR="004E6B25" w:rsidRPr="001137DC" w:rsidRDefault="00871758" w:rsidP="00241250">
      <w:pPr>
        <w:rPr>
          <w:rFonts w:asciiTheme="minorHAnsi" w:hAnsiTheme="minorHAnsi" w:cs="Arial"/>
          <w:sz w:val="22"/>
          <w:szCs w:val="22"/>
        </w:rPr>
      </w:pPr>
      <w:r w:rsidRPr="001137DC">
        <w:rPr>
          <w:rFonts w:asciiTheme="minorHAnsi" w:hAnsiTheme="minorHAnsi" w:cs="Arial"/>
          <w:sz w:val="22"/>
          <w:szCs w:val="22"/>
        </w:rPr>
        <w:t xml:space="preserve">IDSS hosts the </w:t>
      </w:r>
      <w:hyperlink r:id="rId43" w:tgtFrame="_blank" w:history="1">
        <w:r w:rsidRPr="001137DC">
          <w:rPr>
            <w:rStyle w:val="Hyperlink"/>
            <w:rFonts w:asciiTheme="minorHAnsi" w:hAnsiTheme="minorHAnsi" w:cs="Arial"/>
            <w:sz w:val="22"/>
            <w:szCs w:val="22"/>
          </w:rPr>
          <w:t>Technolo</w:t>
        </w:r>
        <w:r w:rsidRPr="001137DC">
          <w:rPr>
            <w:rStyle w:val="Hyperlink"/>
            <w:rFonts w:asciiTheme="minorHAnsi" w:hAnsiTheme="minorHAnsi" w:cs="Arial"/>
            <w:sz w:val="22"/>
            <w:szCs w:val="22"/>
          </w:rPr>
          <w:t>g</w:t>
        </w:r>
        <w:r w:rsidRPr="001137DC">
          <w:rPr>
            <w:rStyle w:val="Hyperlink"/>
            <w:rFonts w:asciiTheme="minorHAnsi" w:hAnsiTheme="minorHAnsi" w:cs="Arial"/>
            <w:sz w:val="22"/>
            <w:szCs w:val="22"/>
          </w:rPr>
          <w:t>y and Policy Program (TPP),</w:t>
        </w:r>
      </w:hyperlink>
      <w:r w:rsidRPr="001137DC">
        <w:rPr>
          <w:rFonts w:asciiTheme="minorHAnsi" w:hAnsiTheme="minorHAnsi" w:cs="Arial"/>
          <w:sz w:val="22"/>
          <w:szCs w:val="22"/>
        </w:rPr>
        <w:t xml:space="preserve"> which has offered the </w:t>
      </w:r>
      <w:r w:rsidRPr="004E6B25">
        <w:rPr>
          <w:rFonts w:asciiTheme="minorHAnsi" w:hAnsiTheme="minorHAnsi" w:cs="Arial"/>
          <w:b/>
          <w:sz w:val="22"/>
          <w:szCs w:val="22"/>
        </w:rPr>
        <w:t>Master of Science in Technology and Policy</w:t>
      </w:r>
      <w:r w:rsidRPr="001137DC">
        <w:rPr>
          <w:rFonts w:asciiTheme="minorHAnsi" w:hAnsiTheme="minorHAnsi" w:cs="Arial"/>
          <w:sz w:val="22"/>
          <w:szCs w:val="22"/>
        </w:rPr>
        <w:t xml:space="preserve"> at MIT since 1976. TPP’s ongoing mission is to develop </w:t>
      </w:r>
      <w:r w:rsidRPr="001137DC">
        <w:rPr>
          <w:rFonts w:asciiTheme="minorHAnsi" w:hAnsiTheme="minorHAnsi" w:cs="Arial"/>
          <w:i/>
          <w:iCs/>
          <w:sz w:val="22"/>
          <w:szCs w:val="22"/>
        </w:rPr>
        <w:t>leaders</w:t>
      </w:r>
      <w:r w:rsidRPr="001137DC">
        <w:rPr>
          <w:rFonts w:asciiTheme="minorHAnsi" w:hAnsiTheme="minorHAnsi" w:cs="Arial"/>
          <w:sz w:val="22"/>
          <w:szCs w:val="22"/>
        </w:rPr>
        <w:t xml:space="preserve"> who can create, refine, and implement responsible policies that are informed not only by an understanding of technology and its instruments, but also by their broad social contexts. Combining a core in science and engineering with studies in applied social sciences, TPP’s curriculum imparts strength in both a technical field and in the policy process. </w:t>
      </w:r>
      <w:r w:rsidR="00241250" w:rsidRPr="001137DC">
        <w:rPr>
          <w:rFonts w:asciiTheme="minorHAnsi" w:hAnsiTheme="minorHAnsi" w:cs="Arial"/>
          <w:sz w:val="22"/>
          <w:szCs w:val="22"/>
        </w:rPr>
        <w:t xml:space="preserve">The Master of Science in Technology and Policy is an engineering research degree with a focus on the increasingly central role of technology in the framing, formulation, and resolution of policy problems. Many </w:t>
      </w:r>
      <w:r w:rsidR="00241250" w:rsidRPr="001137DC">
        <w:rPr>
          <w:rFonts w:asciiTheme="minorHAnsi" w:hAnsiTheme="minorHAnsi" w:cs="Arial"/>
          <w:sz w:val="22"/>
          <w:szCs w:val="22"/>
        </w:rPr>
        <w:lastRenderedPageBreak/>
        <w:t>students combine TPP's curriculum with complementary subjects to obtain dual degrees in TPP and either a specialized branch of engineering or an applied social science, such as political science or urban studies and planning.</w:t>
      </w:r>
      <w:r w:rsidR="004E6B25">
        <w:rPr>
          <w:rFonts w:asciiTheme="minorHAnsi" w:hAnsiTheme="minorHAnsi" w:cs="Arial"/>
          <w:sz w:val="22"/>
          <w:szCs w:val="22"/>
        </w:rPr>
        <w:t xml:space="preserve">  </w:t>
      </w:r>
      <w:hyperlink r:id="rId44" w:history="1">
        <w:r w:rsidR="004E6B25" w:rsidRPr="004A496C">
          <w:rPr>
            <w:rStyle w:val="Hyperlink"/>
            <w:rFonts w:asciiTheme="minorHAnsi" w:hAnsiTheme="minorHAnsi" w:cs="Arial"/>
            <w:sz w:val="22"/>
            <w:szCs w:val="22"/>
          </w:rPr>
          <w:t>http://catalog.mit.edu/schools/engineering/data-systems-society/#master-technology-policy</w:t>
        </w:r>
      </w:hyperlink>
      <w:r w:rsidR="004E6B25">
        <w:rPr>
          <w:rFonts w:asciiTheme="minorHAnsi" w:hAnsiTheme="minorHAnsi" w:cs="Arial"/>
          <w:sz w:val="22"/>
          <w:szCs w:val="22"/>
        </w:rPr>
        <w:t xml:space="preserve"> </w:t>
      </w:r>
    </w:p>
    <w:p w:rsidR="00871758" w:rsidRPr="001137DC" w:rsidRDefault="00871758" w:rsidP="00871758">
      <w:pPr>
        <w:rPr>
          <w:rFonts w:asciiTheme="minorHAnsi" w:hAnsiTheme="minorHAnsi" w:cs="Arial"/>
          <w:sz w:val="22"/>
          <w:szCs w:val="22"/>
        </w:rPr>
      </w:pPr>
    </w:p>
    <w:p w:rsidR="00871758" w:rsidRPr="001137DC" w:rsidRDefault="00871758" w:rsidP="008E3B96">
      <w:pPr>
        <w:rPr>
          <w:rFonts w:asciiTheme="minorHAnsi" w:hAnsiTheme="minorHAnsi" w:cs="Arial"/>
          <w:sz w:val="22"/>
          <w:szCs w:val="22"/>
        </w:rPr>
      </w:pPr>
      <w:r w:rsidRPr="001137DC">
        <w:rPr>
          <w:rFonts w:asciiTheme="minorHAnsi" w:hAnsiTheme="minorHAnsi" w:cs="Arial"/>
          <w:b/>
          <w:i/>
          <w:sz w:val="22"/>
          <w:szCs w:val="22"/>
        </w:rPr>
        <w:t>Institute for Medical Science &amp; Engineering</w:t>
      </w:r>
      <w:r w:rsidRPr="001137DC">
        <w:rPr>
          <w:rFonts w:asciiTheme="minorHAnsi" w:hAnsiTheme="minorHAnsi" w:cs="Arial"/>
          <w:sz w:val="22"/>
          <w:szCs w:val="22"/>
        </w:rPr>
        <w:t xml:space="preserve">  </w:t>
      </w:r>
      <w:hyperlink r:id="rId45" w:history="1">
        <w:r w:rsidRPr="001137DC">
          <w:rPr>
            <w:rStyle w:val="Hyperlink"/>
            <w:rFonts w:asciiTheme="minorHAnsi" w:hAnsiTheme="minorHAnsi" w:cs="Arial"/>
            <w:sz w:val="22"/>
            <w:szCs w:val="22"/>
          </w:rPr>
          <w:t>http://imes.mit.edu/</w:t>
        </w:r>
      </w:hyperlink>
      <w:r w:rsidR="004E6B25">
        <w:rPr>
          <w:rFonts w:asciiTheme="minorHAnsi" w:hAnsiTheme="minorHAnsi" w:cs="Arial"/>
          <w:sz w:val="22"/>
          <w:szCs w:val="22"/>
        </w:rPr>
        <w:t xml:space="preserve">  </w:t>
      </w:r>
    </w:p>
    <w:p w:rsidR="00871758" w:rsidRPr="001137DC" w:rsidRDefault="00871758" w:rsidP="008E3B96">
      <w:pPr>
        <w:rPr>
          <w:rFonts w:asciiTheme="minorHAnsi" w:hAnsiTheme="minorHAnsi" w:cs="Arial"/>
          <w:sz w:val="22"/>
          <w:szCs w:val="22"/>
        </w:rPr>
      </w:pPr>
      <w:r w:rsidRPr="001137DC">
        <w:rPr>
          <w:rFonts w:asciiTheme="minorHAnsi" w:hAnsiTheme="minorHAnsi" w:cs="Arial"/>
          <w:sz w:val="22"/>
          <w:szCs w:val="22"/>
        </w:rPr>
        <w:t xml:space="preserve">The Harvard-MIT Program in Health Sciences and Technology (HST) brings together the Massachusetts Institute of Technology (MIT), Harvard Medical School (HMS), Harvard University, and Boston area teaching hospitals in a unique collaboration that integrates science, medicine, and engineering to solve problems in human health. At MIT, IMES provides a robust home for HST.  </w:t>
      </w:r>
      <w:hyperlink r:id="rId46" w:tgtFrame="_blank" w:history="1">
        <w:r w:rsidRPr="001137DC">
          <w:rPr>
            <w:rStyle w:val="Hyperlink"/>
            <w:rFonts w:asciiTheme="minorHAnsi" w:hAnsiTheme="minorHAnsi" w:cs="Arial"/>
            <w:sz w:val="22"/>
            <w:szCs w:val="22"/>
          </w:rPr>
          <w:t>http://hst.mit.edu/</w:t>
        </w:r>
      </w:hyperlink>
    </w:p>
    <w:p w:rsidR="00871758" w:rsidRPr="001137DC" w:rsidRDefault="00241250" w:rsidP="008E3B96">
      <w:pPr>
        <w:rPr>
          <w:rFonts w:asciiTheme="minorHAnsi" w:hAnsiTheme="minorHAnsi" w:cs="Arial"/>
          <w:sz w:val="22"/>
          <w:szCs w:val="22"/>
        </w:rPr>
      </w:pPr>
      <w:r w:rsidRPr="001137DC">
        <w:rPr>
          <w:rFonts w:asciiTheme="minorHAnsi" w:hAnsiTheme="minorHAnsi" w:cs="Arial"/>
          <w:sz w:val="22"/>
          <w:szCs w:val="22"/>
        </w:rPr>
        <w:t xml:space="preserve">As an HST student, you'll become an expert in your field--be it </w:t>
      </w:r>
      <w:hyperlink r:id="rId47" w:history="1">
        <w:r w:rsidRPr="001137DC">
          <w:rPr>
            <w:rStyle w:val="Hyperlink"/>
            <w:rFonts w:asciiTheme="minorHAnsi" w:hAnsiTheme="minorHAnsi" w:cs="Arial"/>
            <w:sz w:val="22"/>
            <w:szCs w:val="22"/>
          </w:rPr>
          <w:t>medicine</w:t>
        </w:r>
      </w:hyperlink>
      <w:r w:rsidRPr="001137DC">
        <w:rPr>
          <w:rFonts w:asciiTheme="minorHAnsi" w:hAnsiTheme="minorHAnsi" w:cs="Arial"/>
          <w:sz w:val="22"/>
          <w:szCs w:val="22"/>
        </w:rPr>
        <w:t xml:space="preserve"> or one of eleven </w:t>
      </w:r>
      <w:hyperlink r:id="rId48" w:history="1">
        <w:r w:rsidRPr="001137DC">
          <w:rPr>
            <w:rStyle w:val="Hyperlink"/>
            <w:rFonts w:asciiTheme="minorHAnsi" w:hAnsiTheme="minorHAnsi" w:cs="Arial"/>
            <w:sz w:val="22"/>
            <w:szCs w:val="22"/>
          </w:rPr>
          <w:t xml:space="preserve">science/engineering </w:t>
        </w:r>
        <w:proofErr w:type="spellStart"/>
        <w:r w:rsidRPr="001137DC">
          <w:rPr>
            <w:rStyle w:val="Hyperlink"/>
            <w:rFonts w:asciiTheme="minorHAnsi" w:hAnsiTheme="minorHAnsi" w:cs="Arial"/>
            <w:sz w:val="22"/>
            <w:szCs w:val="22"/>
          </w:rPr>
          <w:t>discplines</w:t>
        </w:r>
        <w:proofErr w:type="spellEnd"/>
      </w:hyperlink>
      <w:r w:rsidRPr="001137DC">
        <w:rPr>
          <w:rFonts w:asciiTheme="minorHAnsi" w:hAnsiTheme="minorHAnsi" w:cs="Arial"/>
          <w:sz w:val="22"/>
          <w:szCs w:val="22"/>
        </w:rPr>
        <w:t>.</w:t>
      </w:r>
    </w:p>
    <w:p w:rsidR="00871758" w:rsidRPr="001137DC" w:rsidRDefault="00871758" w:rsidP="008E3B96">
      <w:pPr>
        <w:rPr>
          <w:rFonts w:asciiTheme="minorHAnsi" w:hAnsiTheme="minorHAnsi" w:cs="Arial"/>
          <w:sz w:val="22"/>
          <w:szCs w:val="22"/>
        </w:rPr>
      </w:pPr>
    </w:p>
    <w:p w:rsidR="00871758" w:rsidRPr="001137DC" w:rsidRDefault="00241250" w:rsidP="008E3B96">
      <w:pPr>
        <w:rPr>
          <w:rFonts w:asciiTheme="minorHAnsi" w:hAnsiTheme="minorHAnsi" w:cs="Arial"/>
          <w:sz w:val="22"/>
          <w:szCs w:val="22"/>
        </w:rPr>
      </w:pPr>
      <w:r w:rsidRPr="001137DC">
        <w:rPr>
          <w:rFonts w:asciiTheme="minorHAnsi" w:hAnsiTheme="minorHAnsi" w:cs="Arial"/>
          <w:b/>
          <w:sz w:val="22"/>
          <w:szCs w:val="22"/>
        </w:rPr>
        <w:t>Department of Materials Science and Engineering</w:t>
      </w:r>
      <w:r w:rsidRPr="001137DC">
        <w:rPr>
          <w:rFonts w:asciiTheme="minorHAnsi" w:hAnsiTheme="minorHAnsi" w:cs="Arial"/>
          <w:sz w:val="22"/>
          <w:szCs w:val="22"/>
        </w:rPr>
        <w:t xml:space="preserve">  </w:t>
      </w:r>
      <w:hyperlink r:id="rId49" w:history="1">
        <w:r w:rsidRPr="001137DC">
          <w:rPr>
            <w:rStyle w:val="Hyperlink"/>
            <w:rFonts w:asciiTheme="minorHAnsi" w:hAnsiTheme="minorHAnsi" w:cs="Arial"/>
            <w:sz w:val="22"/>
            <w:szCs w:val="22"/>
          </w:rPr>
          <w:t>https://dmse.mit.edu/</w:t>
        </w:r>
      </w:hyperlink>
    </w:p>
    <w:p w:rsidR="00241250" w:rsidRPr="001137DC" w:rsidRDefault="00241250" w:rsidP="008E3B96">
      <w:pPr>
        <w:rPr>
          <w:rFonts w:asciiTheme="minorHAnsi" w:hAnsiTheme="minorHAnsi" w:cs="Arial"/>
          <w:sz w:val="22"/>
          <w:szCs w:val="22"/>
        </w:rPr>
      </w:pPr>
      <w:r w:rsidRPr="001137DC">
        <w:rPr>
          <w:rFonts w:asciiTheme="minorHAnsi" w:hAnsiTheme="minorHAnsi" w:cs="Arial"/>
          <w:sz w:val="22"/>
          <w:szCs w:val="22"/>
        </w:rPr>
        <w:t>The Department offers the graduate degrees of Master of Science (S.M.), Doctor of Philosophy (Ph.D.) and Doctor of Science in Materials Science and Engineering (Sc.D.).</w:t>
      </w:r>
    </w:p>
    <w:p w:rsidR="00241250" w:rsidRPr="001137DC" w:rsidRDefault="00241250" w:rsidP="008E3B96">
      <w:pPr>
        <w:rPr>
          <w:rFonts w:asciiTheme="minorHAnsi" w:hAnsiTheme="minorHAnsi" w:cs="Arial"/>
          <w:sz w:val="22"/>
          <w:szCs w:val="22"/>
        </w:rPr>
      </w:pPr>
    </w:p>
    <w:p w:rsidR="00A223B9" w:rsidRDefault="00241250" w:rsidP="008E3B96">
      <w:pPr>
        <w:rPr>
          <w:rStyle w:val="Hyperlink"/>
          <w:rFonts w:asciiTheme="minorHAnsi" w:hAnsiTheme="minorHAnsi" w:cs="Arial"/>
          <w:sz w:val="22"/>
          <w:szCs w:val="22"/>
        </w:rPr>
      </w:pPr>
      <w:r w:rsidRPr="001137DC">
        <w:rPr>
          <w:rFonts w:asciiTheme="minorHAnsi" w:hAnsiTheme="minorHAnsi" w:cs="Arial"/>
          <w:sz w:val="22"/>
          <w:szCs w:val="22"/>
        </w:rPr>
        <w:t xml:space="preserve">The Department offers a single </w:t>
      </w:r>
      <w:r w:rsidRPr="00A223B9">
        <w:rPr>
          <w:rFonts w:asciiTheme="minorHAnsi" w:hAnsiTheme="minorHAnsi" w:cs="Arial"/>
          <w:b/>
          <w:sz w:val="22"/>
          <w:szCs w:val="22"/>
        </w:rPr>
        <w:t>Master’s degree in Materials Science and Engineering</w:t>
      </w:r>
      <w:r w:rsidR="00A223B9" w:rsidRPr="00A223B9">
        <w:rPr>
          <w:rFonts w:asciiTheme="minorHAnsi" w:hAnsiTheme="minorHAnsi" w:cs="Arial"/>
          <w:sz w:val="22"/>
          <w:szCs w:val="22"/>
        </w:rPr>
        <w:t>, which may also be taken simultaneously with other Departmental or interdepartmental programs.</w:t>
      </w:r>
      <w:r w:rsidRPr="001137DC">
        <w:rPr>
          <w:rFonts w:asciiTheme="minorHAnsi" w:hAnsiTheme="minorHAnsi" w:cs="Arial"/>
          <w:sz w:val="22"/>
          <w:szCs w:val="22"/>
        </w:rPr>
        <w:br/>
      </w:r>
      <w:hyperlink r:id="rId50" w:history="1">
        <w:r w:rsidRPr="001137DC">
          <w:rPr>
            <w:rStyle w:val="Hyperlink"/>
            <w:rFonts w:asciiTheme="minorHAnsi" w:hAnsiTheme="minorHAnsi" w:cs="Arial"/>
            <w:sz w:val="22"/>
            <w:szCs w:val="22"/>
          </w:rPr>
          <w:t>https://dmse.mit.edu/academics/graduate/programs/master-science</w:t>
        </w:r>
      </w:hyperlink>
    </w:p>
    <w:p w:rsidR="00A223B9" w:rsidRPr="001137DC" w:rsidRDefault="00A223B9" w:rsidP="008E3B96">
      <w:pPr>
        <w:rPr>
          <w:rFonts w:asciiTheme="minorHAnsi" w:hAnsiTheme="minorHAnsi" w:cs="Arial"/>
          <w:sz w:val="22"/>
          <w:szCs w:val="22"/>
        </w:rPr>
      </w:pPr>
      <w:r w:rsidRPr="00A223B9">
        <w:rPr>
          <w:rFonts w:asciiTheme="minorHAnsi" w:hAnsiTheme="minorHAnsi" w:cs="Arial"/>
          <w:b/>
          <w:sz w:val="22"/>
          <w:szCs w:val="22"/>
        </w:rPr>
        <w:t>PhD in Materials Science and Engineering</w:t>
      </w:r>
      <w:r>
        <w:rPr>
          <w:rFonts w:asciiTheme="minorHAnsi" w:hAnsiTheme="minorHAnsi" w:cs="Arial"/>
          <w:sz w:val="22"/>
          <w:szCs w:val="22"/>
        </w:rPr>
        <w:t xml:space="preserve"> </w:t>
      </w:r>
      <w:hyperlink r:id="rId51" w:history="1">
        <w:r w:rsidRPr="004A496C">
          <w:rPr>
            <w:rStyle w:val="Hyperlink"/>
            <w:rFonts w:asciiTheme="minorHAnsi" w:hAnsiTheme="minorHAnsi" w:cs="Arial"/>
            <w:sz w:val="22"/>
            <w:szCs w:val="22"/>
          </w:rPr>
          <w:t>https://dmse.mit.edu/graduate/programs/doctoral</w:t>
        </w:r>
      </w:hyperlink>
      <w:r>
        <w:rPr>
          <w:rFonts w:asciiTheme="minorHAnsi" w:hAnsiTheme="minorHAnsi" w:cs="Arial"/>
          <w:sz w:val="22"/>
          <w:szCs w:val="22"/>
        </w:rPr>
        <w:t xml:space="preserve"> Our researchers </w:t>
      </w:r>
      <w:r w:rsidRPr="00A223B9">
        <w:rPr>
          <w:rFonts w:asciiTheme="minorHAnsi" w:hAnsiTheme="minorHAnsi" w:cs="Arial"/>
          <w:sz w:val="22"/>
          <w:szCs w:val="22"/>
        </w:rPr>
        <w:t>are leading the way in areas as diverse as energy storage, cancer treatment, and biologically</w:t>
      </w:r>
      <w:r>
        <w:rPr>
          <w:rFonts w:asciiTheme="minorHAnsi" w:hAnsiTheme="minorHAnsi" w:cs="Arial"/>
          <w:sz w:val="22"/>
          <w:szCs w:val="22"/>
        </w:rPr>
        <w:t>-</w:t>
      </w:r>
      <w:r w:rsidRPr="00A223B9">
        <w:rPr>
          <w:rFonts w:asciiTheme="minorHAnsi" w:hAnsiTheme="minorHAnsi" w:cs="Arial"/>
          <w:sz w:val="22"/>
          <w:szCs w:val="22"/>
        </w:rPr>
        <w:t>inspired design.</w:t>
      </w:r>
    </w:p>
    <w:p w:rsidR="00241250" w:rsidRPr="001137DC" w:rsidRDefault="00241250" w:rsidP="008E3B96">
      <w:pPr>
        <w:rPr>
          <w:rFonts w:asciiTheme="minorHAnsi" w:hAnsiTheme="minorHAnsi" w:cs="Arial"/>
          <w:sz w:val="22"/>
          <w:szCs w:val="22"/>
        </w:rPr>
      </w:pPr>
    </w:p>
    <w:p w:rsidR="00241250" w:rsidRPr="001137DC" w:rsidRDefault="00241250" w:rsidP="008E3B96">
      <w:pPr>
        <w:rPr>
          <w:rFonts w:asciiTheme="minorHAnsi" w:hAnsiTheme="minorHAnsi" w:cs="Arial"/>
          <w:b/>
          <w:i/>
          <w:sz w:val="22"/>
          <w:szCs w:val="22"/>
        </w:rPr>
      </w:pPr>
    </w:p>
    <w:p w:rsidR="00241250" w:rsidRPr="001137DC" w:rsidRDefault="00241250" w:rsidP="008E3B96">
      <w:pPr>
        <w:rPr>
          <w:rFonts w:asciiTheme="minorHAnsi" w:hAnsiTheme="minorHAnsi" w:cs="Arial"/>
          <w:b/>
          <w:i/>
          <w:sz w:val="22"/>
          <w:szCs w:val="22"/>
        </w:rPr>
      </w:pPr>
      <w:r w:rsidRPr="001137DC">
        <w:rPr>
          <w:rFonts w:asciiTheme="minorHAnsi" w:hAnsiTheme="minorHAnsi" w:cs="Arial"/>
          <w:b/>
          <w:i/>
          <w:sz w:val="22"/>
          <w:szCs w:val="22"/>
        </w:rPr>
        <w:t xml:space="preserve">Department of Mechanical Engineering  </w:t>
      </w:r>
      <w:hyperlink r:id="rId52" w:history="1">
        <w:r w:rsidRPr="001137DC">
          <w:rPr>
            <w:rStyle w:val="Hyperlink"/>
            <w:rFonts w:asciiTheme="minorHAnsi" w:hAnsiTheme="minorHAnsi" w:cs="Arial"/>
            <w:b/>
            <w:i/>
            <w:sz w:val="22"/>
            <w:szCs w:val="22"/>
          </w:rPr>
          <w:t>http://meche.mit.edu/</w:t>
        </w:r>
      </w:hyperlink>
    </w:p>
    <w:p w:rsidR="00241250" w:rsidRPr="001137DC" w:rsidRDefault="00241250" w:rsidP="008E3B96">
      <w:pPr>
        <w:rPr>
          <w:rFonts w:asciiTheme="minorHAnsi" w:hAnsiTheme="minorHAnsi" w:cs="Arial"/>
          <w:b/>
          <w:i/>
          <w:sz w:val="22"/>
          <w:szCs w:val="22"/>
        </w:rPr>
      </w:pPr>
    </w:p>
    <w:p w:rsidR="00321DAD" w:rsidRPr="001137DC" w:rsidRDefault="00E419E0" w:rsidP="008E3B96">
      <w:pPr>
        <w:rPr>
          <w:rFonts w:asciiTheme="minorHAnsi" w:hAnsiTheme="minorHAnsi" w:cs="Arial"/>
          <w:sz w:val="22"/>
          <w:szCs w:val="22"/>
        </w:rPr>
      </w:pPr>
      <w:hyperlink r:id="rId53" w:history="1">
        <w:r w:rsidR="00321DAD" w:rsidRPr="001137DC">
          <w:rPr>
            <w:rStyle w:val="Hyperlink"/>
            <w:rFonts w:asciiTheme="minorHAnsi" w:hAnsiTheme="minorHAnsi" w:cs="Arial"/>
            <w:b/>
            <w:i/>
            <w:sz w:val="22"/>
            <w:szCs w:val="22"/>
          </w:rPr>
          <w:t>http://meche.mit.edu/education/graduate</w:t>
        </w:r>
      </w:hyperlink>
      <w:r w:rsidR="00321DAD" w:rsidRPr="001137DC">
        <w:rPr>
          <w:rFonts w:asciiTheme="minorHAnsi" w:hAnsiTheme="minorHAnsi" w:cs="Arial"/>
          <w:b/>
          <w:i/>
          <w:sz w:val="22"/>
          <w:szCs w:val="22"/>
        </w:rPr>
        <w:t xml:space="preserve">  </w:t>
      </w:r>
      <w:r w:rsidR="00321DAD" w:rsidRPr="001137DC">
        <w:rPr>
          <w:rFonts w:asciiTheme="minorHAnsi" w:hAnsiTheme="minorHAnsi" w:cs="Arial"/>
          <w:sz w:val="22"/>
          <w:szCs w:val="22"/>
        </w:rPr>
        <w:t>9 graduate degrees offered</w:t>
      </w:r>
      <w:r w:rsidR="009754C1" w:rsidRPr="001137DC">
        <w:rPr>
          <w:rFonts w:asciiTheme="minorHAnsi" w:hAnsiTheme="minorHAnsi" w:cs="Arial"/>
          <w:sz w:val="22"/>
          <w:szCs w:val="22"/>
        </w:rPr>
        <w:t>, including the PhD and LGO joint-degree options.</w:t>
      </w:r>
    </w:p>
    <w:p w:rsidR="009754C1" w:rsidRPr="001137DC" w:rsidRDefault="009754C1" w:rsidP="008E3B96">
      <w:pPr>
        <w:rPr>
          <w:rFonts w:asciiTheme="minorHAnsi" w:hAnsiTheme="minorHAnsi" w:cs="Arial"/>
          <w:sz w:val="22"/>
          <w:szCs w:val="22"/>
        </w:rPr>
      </w:pPr>
      <w:r w:rsidRPr="001137DC">
        <w:rPr>
          <w:rFonts w:asciiTheme="minorHAnsi" w:hAnsiTheme="minorHAnsi" w:cs="Arial"/>
          <w:sz w:val="22"/>
          <w:szCs w:val="22"/>
        </w:rPr>
        <w:t xml:space="preserve">A typical Master’ s degree in Mech </w:t>
      </w:r>
      <w:proofErr w:type="spellStart"/>
      <w:r w:rsidRPr="001137DC">
        <w:rPr>
          <w:rFonts w:asciiTheme="minorHAnsi" w:hAnsiTheme="minorHAnsi" w:cs="Arial"/>
          <w:sz w:val="22"/>
          <w:szCs w:val="22"/>
        </w:rPr>
        <w:t>Eng</w:t>
      </w:r>
      <w:proofErr w:type="spellEnd"/>
      <w:r w:rsidRPr="001137DC">
        <w:rPr>
          <w:rFonts w:asciiTheme="minorHAnsi" w:hAnsiTheme="minorHAnsi" w:cs="Arial"/>
          <w:sz w:val="22"/>
          <w:szCs w:val="22"/>
        </w:rPr>
        <w:t xml:space="preserve"> should take </w:t>
      </w:r>
      <w:proofErr w:type="spellStart"/>
      <w:r w:rsidRPr="001137DC">
        <w:rPr>
          <w:rFonts w:asciiTheme="minorHAnsi" w:hAnsiTheme="minorHAnsi" w:cs="Arial"/>
          <w:sz w:val="22"/>
          <w:szCs w:val="22"/>
        </w:rPr>
        <w:t>not longer</w:t>
      </w:r>
      <w:proofErr w:type="spellEnd"/>
      <w:r w:rsidRPr="001137DC">
        <w:rPr>
          <w:rFonts w:asciiTheme="minorHAnsi" w:hAnsiTheme="minorHAnsi" w:cs="Arial"/>
          <w:sz w:val="22"/>
          <w:szCs w:val="22"/>
        </w:rPr>
        <w:t xml:space="preserve"> than one and a half years – 3 full-time terms plus the intervening summer.</w:t>
      </w:r>
    </w:p>
    <w:p w:rsidR="00227429" w:rsidRPr="001137DC" w:rsidRDefault="00227429" w:rsidP="008E3B96">
      <w:pPr>
        <w:rPr>
          <w:rFonts w:asciiTheme="minorHAnsi" w:hAnsiTheme="minorHAnsi" w:cs="Arial"/>
          <w:sz w:val="22"/>
          <w:szCs w:val="22"/>
        </w:rPr>
      </w:pPr>
    </w:p>
    <w:p w:rsidR="00227429" w:rsidRPr="00A223B9" w:rsidRDefault="00227429" w:rsidP="00227429">
      <w:pPr>
        <w:rPr>
          <w:rFonts w:asciiTheme="minorHAnsi" w:hAnsiTheme="minorHAnsi" w:cs="Arial"/>
          <w:b/>
          <w:sz w:val="22"/>
          <w:szCs w:val="22"/>
        </w:rPr>
      </w:pPr>
      <w:r w:rsidRPr="00A223B9">
        <w:rPr>
          <w:rFonts w:asciiTheme="minorHAnsi" w:hAnsiTheme="minorHAnsi" w:cs="Arial"/>
          <w:b/>
          <w:sz w:val="22"/>
          <w:szCs w:val="22"/>
        </w:rPr>
        <w:t xml:space="preserve">Master of Science in Mechanical </w:t>
      </w:r>
      <w:proofErr w:type="gramStart"/>
      <w:r w:rsidRPr="00A223B9">
        <w:rPr>
          <w:rFonts w:asciiTheme="minorHAnsi" w:hAnsiTheme="minorHAnsi" w:cs="Arial"/>
          <w:b/>
          <w:sz w:val="22"/>
          <w:szCs w:val="22"/>
        </w:rPr>
        <w:t>Engineering  SMME</w:t>
      </w:r>
      <w:proofErr w:type="gramEnd"/>
      <w:r w:rsidR="00A223B9">
        <w:rPr>
          <w:rFonts w:asciiTheme="minorHAnsi" w:hAnsiTheme="minorHAnsi" w:cs="Arial"/>
          <w:b/>
          <w:sz w:val="22"/>
          <w:szCs w:val="22"/>
        </w:rPr>
        <w:t xml:space="preserve"> </w:t>
      </w:r>
    </w:p>
    <w:p w:rsidR="00227429" w:rsidRPr="001137DC" w:rsidRDefault="00227429" w:rsidP="00227429">
      <w:pPr>
        <w:rPr>
          <w:rFonts w:asciiTheme="minorHAnsi" w:hAnsiTheme="minorHAnsi" w:cs="Arial"/>
          <w:sz w:val="22"/>
          <w:szCs w:val="22"/>
        </w:rPr>
      </w:pPr>
      <w:r w:rsidRPr="001137DC">
        <w:rPr>
          <w:rFonts w:asciiTheme="minorHAnsi" w:hAnsiTheme="minorHAnsi" w:cs="Arial"/>
          <w:sz w:val="22"/>
          <w:szCs w:val="22"/>
        </w:rPr>
        <w:t xml:space="preserve">The SM in mechanical engineering is awarded based on the completion of advanced study and a major thesis. The thesis, considered the </w:t>
      </w:r>
      <w:proofErr w:type="spellStart"/>
      <w:r w:rsidRPr="001137DC">
        <w:rPr>
          <w:rFonts w:asciiTheme="minorHAnsi" w:hAnsiTheme="minorHAnsi" w:cs="Arial"/>
          <w:sz w:val="22"/>
          <w:szCs w:val="22"/>
        </w:rPr>
        <w:t>centerpiece</w:t>
      </w:r>
      <w:proofErr w:type="spellEnd"/>
      <w:r w:rsidRPr="001137DC">
        <w:rPr>
          <w:rFonts w:asciiTheme="minorHAnsi" w:hAnsiTheme="minorHAnsi" w:cs="Arial"/>
          <w:sz w:val="22"/>
          <w:szCs w:val="22"/>
        </w:rPr>
        <w:t xml:space="preserve"> of a students’ graduate experience, must be an original work of research, development, or design, performed under the supervision of a faculty or research staff member. Students usually spend as much time on thesis work as on coursework. This degree typically takes about one and one-half to two years to complete. </w:t>
      </w:r>
    </w:p>
    <w:p w:rsidR="00227429" w:rsidRPr="001137DC" w:rsidRDefault="00227429" w:rsidP="00227429">
      <w:pPr>
        <w:rPr>
          <w:rFonts w:asciiTheme="minorHAnsi" w:hAnsiTheme="minorHAnsi" w:cs="Arial"/>
          <w:sz w:val="22"/>
          <w:szCs w:val="22"/>
        </w:rPr>
      </w:pPr>
    </w:p>
    <w:p w:rsidR="00227429" w:rsidRPr="00A223B9" w:rsidRDefault="00227429" w:rsidP="00227429">
      <w:pPr>
        <w:rPr>
          <w:rFonts w:asciiTheme="minorHAnsi" w:hAnsiTheme="minorHAnsi" w:cs="Arial"/>
          <w:b/>
          <w:sz w:val="22"/>
          <w:szCs w:val="22"/>
        </w:rPr>
      </w:pPr>
      <w:r w:rsidRPr="00A223B9">
        <w:rPr>
          <w:rFonts w:asciiTheme="minorHAnsi" w:hAnsiTheme="minorHAnsi" w:cs="Arial"/>
          <w:b/>
          <w:sz w:val="22"/>
          <w:szCs w:val="22"/>
        </w:rPr>
        <w:t xml:space="preserve">Master of Science in Ocean </w:t>
      </w:r>
      <w:proofErr w:type="gramStart"/>
      <w:r w:rsidRPr="00A223B9">
        <w:rPr>
          <w:rFonts w:asciiTheme="minorHAnsi" w:hAnsiTheme="minorHAnsi" w:cs="Arial"/>
          <w:b/>
          <w:sz w:val="22"/>
          <w:szCs w:val="22"/>
        </w:rPr>
        <w:t>Engineering  SMOE</w:t>
      </w:r>
      <w:proofErr w:type="gramEnd"/>
    </w:p>
    <w:p w:rsidR="00227429" w:rsidRPr="001137DC" w:rsidRDefault="00227429" w:rsidP="00227429">
      <w:pPr>
        <w:rPr>
          <w:rFonts w:asciiTheme="minorHAnsi" w:hAnsiTheme="minorHAnsi" w:cs="Arial"/>
          <w:sz w:val="22"/>
          <w:szCs w:val="22"/>
        </w:rPr>
      </w:pPr>
      <w:r w:rsidRPr="001137DC">
        <w:rPr>
          <w:rFonts w:asciiTheme="minorHAnsi" w:hAnsiTheme="minorHAnsi" w:cs="Arial"/>
          <w:sz w:val="22"/>
          <w:szCs w:val="22"/>
        </w:rPr>
        <w:t xml:space="preserve">The curriculum leading to an SM in ocean engineering assumes that students have broad working knowledge in engineering. Graduates of this program are interested in developing the ocean for the good of humanity and are prepared to use whatever engineering disciplines are necessary to address problems. </w:t>
      </w:r>
    </w:p>
    <w:p w:rsidR="00227429" w:rsidRPr="001137DC" w:rsidRDefault="00227429" w:rsidP="00227429">
      <w:pPr>
        <w:rPr>
          <w:rFonts w:asciiTheme="minorHAnsi" w:hAnsiTheme="minorHAnsi" w:cs="Arial"/>
          <w:sz w:val="22"/>
          <w:szCs w:val="22"/>
        </w:rPr>
      </w:pPr>
    </w:p>
    <w:p w:rsidR="00227429" w:rsidRPr="00A223B9" w:rsidRDefault="00227429" w:rsidP="00227429">
      <w:pPr>
        <w:rPr>
          <w:rFonts w:asciiTheme="minorHAnsi" w:hAnsiTheme="minorHAnsi" w:cs="Arial"/>
          <w:b/>
          <w:sz w:val="22"/>
          <w:szCs w:val="22"/>
        </w:rPr>
      </w:pPr>
      <w:r w:rsidRPr="00A223B9">
        <w:rPr>
          <w:rFonts w:asciiTheme="minorHAnsi" w:hAnsiTheme="minorHAnsi" w:cs="Arial"/>
          <w:b/>
          <w:sz w:val="22"/>
          <w:szCs w:val="22"/>
        </w:rPr>
        <w:t xml:space="preserve">Master of Science in Naval Architecture and Marine </w:t>
      </w:r>
      <w:proofErr w:type="gramStart"/>
      <w:r w:rsidRPr="00A223B9">
        <w:rPr>
          <w:rFonts w:asciiTheme="minorHAnsi" w:hAnsiTheme="minorHAnsi" w:cs="Arial"/>
          <w:b/>
          <w:sz w:val="22"/>
          <w:szCs w:val="22"/>
        </w:rPr>
        <w:t>Engineering  SMNAME</w:t>
      </w:r>
      <w:proofErr w:type="gramEnd"/>
    </w:p>
    <w:p w:rsidR="00227429" w:rsidRPr="001137DC" w:rsidRDefault="00227429" w:rsidP="00227429">
      <w:pPr>
        <w:rPr>
          <w:rFonts w:asciiTheme="minorHAnsi" w:hAnsiTheme="minorHAnsi" w:cs="Arial"/>
          <w:sz w:val="22"/>
          <w:szCs w:val="22"/>
        </w:rPr>
      </w:pPr>
      <w:r w:rsidRPr="001137DC">
        <w:rPr>
          <w:rFonts w:asciiTheme="minorHAnsi" w:hAnsiTheme="minorHAnsi" w:cs="Arial"/>
          <w:sz w:val="22"/>
          <w:szCs w:val="22"/>
        </w:rPr>
        <w:t xml:space="preserve">Naval architecture and marine engineering are concerned with all aspects of waterborne vehicles operating on, below, or just above the sea surface. This program is intended for individuals planning to specialize the design of waterborne vehicles and/or their subsystems. </w:t>
      </w:r>
    </w:p>
    <w:p w:rsidR="00227429" w:rsidRPr="001137DC" w:rsidRDefault="00227429" w:rsidP="00227429">
      <w:pPr>
        <w:rPr>
          <w:rFonts w:asciiTheme="minorHAnsi" w:hAnsiTheme="minorHAnsi" w:cs="Arial"/>
          <w:sz w:val="22"/>
          <w:szCs w:val="22"/>
        </w:rPr>
      </w:pPr>
    </w:p>
    <w:p w:rsidR="00227429" w:rsidRPr="00A223B9" w:rsidRDefault="00227429" w:rsidP="00227429">
      <w:pPr>
        <w:rPr>
          <w:rFonts w:asciiTheme="minorHAnsi" w:hAnsiTheme="minorHAnsi" w:cs="Arial"/>
          <w:b/>
          <w:sz w:val="22"/>
          <w:szCs w:val="22"/>
        </w:rPr>
      </w:pPr>
      <w:r w:rsidRPr="00A223B9">
        <w:rPr>
          <w:rFonts w:asciiTheme="minorHAnsi" w:hAnsiTheme="minorHAnsi" w:cs="Arial"/>
          <w:b/>
          <w:sz w:val="22"/>
          <w:szCs w:val="22"/>
        </w:rPr>
        <w:t>Master of Science in Oceanographic Engineering   SMOGE</w:t>
      </w:r>
    </w:p>
    <w:p w:rsidR="00227429" w:rsidRPr="001137DC" w:rsidRDefault="00227429" w:rsidP="00227429">
      <w:pPr>
        <w:rPr>
          <w:rFonts w:asciiTheme="minorHAnsi" w:hAnsiTheme="minorHAnsi" w:cs="Arial"/>
          <w:sz w:val="22"/>
          <w:szCs w:val="22"/>
        </w:rPr>
      </w:pPr>
      <w:r w:rsidRPr="001137DC">
        <w:rPr>
          <w:rFonts w:asciiTheme="minorHAnsi" w:hAnsiTheme="minorHAnsi" w:cs="Arial"/>
          <w:sz w:val="22"/>
          <w:szCs w:val="22"/>
        </w:rPr>
        <w:t xml:space="preserve">To complete this joint program with the Woods Hole Oceanographic Institution (WHOI), </w:t>
      </w:r>
      <w:proofErr w:type="gramStart"/>
      <w:r w:rsidRPr="001137DC">
        <w:rPr>
          <w:rFonts w:asciiTheme="minorHAnsi" w:hAnsiTheme="minorHAnsi" w:cs="Arial"/>
          <w:sz w:val="22"/>
          <w:szCs w:val="22"/>
        </w:rPr>
        <w:t>students</w:t>
      </w:r>
      <w:proofErr w:type="gramEnd"/>
      <w:r w:rsidRPr="001137DC">
        <w:rPr>
          <w:rFonts w:asciiTheme="minorHAnsi" w:hAnsiTheme="minorHAnsi" w:cs="Arial"/>
          <w:sz w:val="22"/>
          <w:szCs w:val="22"/>
        </w:rPr>
        <w:t xml:space="preserve"> study and conduct research on the campuses of MIT and WHOI. Students are advised by an MIT faculty member, but may conduct their thesis research under the supervision of MIT or WHOI faculty. While in residence at MIT, students follow a program similar to that of other master’s students in the department. </w:t>
      </w:r>
    </w:p>
    <w:p w:rsidR="00227429" w:rsidRPr="001137DC" w:rsidRDefault="00227429" w:rsidP="00227429">
      <w:pPr>
        <w:rPr>
          <w:rFonts w:asciiTheme="minorHAnsi" w:hAnsiTheme="minorHAnsi" w:cs="Arial"/>
          <w:sz w:val="22"/>
          <w:szCs w:val="22"/>
        </w:rPr>
      </w:pPr>
    </w:p>
    <w:p w:rsidR="00227429" w:rsidRPr="00A223B9" w:rsidRDefault="00227429" w:rsidP="00227429">
      <w:pPr>
        <w:rPr>
          <w:rFonts w:asciiTheme="minorHAnsi" w:hAnsiTheme="minorHAnsi" w:cs="Arial"/>
          <w:b/>
          <w:sz w:val="22"/>
          <w:szCs w:val="22"/>
        </w:rPr>
      </w:pPr>
      <w:r w:rsidRPr="00A223B9">
        <w:rPr>
          <w:rFonts w:asciiTheme="minorHAnsi" w:hAnsiTheme="minorHAnsi" w:cs="Arial"/>
          <w:b/>
          <w:sz w:val="22"/>
          <w:szCs w:val="22"/>
        </w:rPr>
        <w:t>Master of Engineering in Manufacturing MEng</w:t>
      </w:r>
    </w:p>
    <w:p w:rsidR="00227429" w:rsidRPr="001137DC" w:rsidRDefault="00227429" w:rsidP="00227429">
      <w:pPr>
        <w:rPr>
          <w:rFonts w:asciiTheme="minorHAnsi" w:hAnsiTheme="minorHAnsi" w:cs="Arial"/>
          <w:sz w:val="22"/>
          <w:szCs w:val="22"/>
        </w:rPr>
      </w:pPr>
      <w:r w:rsidRPr="001137DC">
        <w:rPr>
          <w:rFonts w:asciiTheme="minorHAnsi" w:hAnsiTheme="minorHAnsi" w:cs="Arial"/>
          <w:sz w:val="22"/>
          <w:szCs w:val="22"/>
        </w:rPr>
        <w:t xml:space="preserve">This twelve-month professional degree program prepares students to assume technical leadership in an existing or emerging manufacturing company. To earn this degree, students must complete a highly integrated </w:t>
      </w:r>
      <w:r w:rsidRPr="001137DC">
        <w:rPr>
          <w:rFonts w:asciiTheme="minorHAnsi" w:hAnsiTheme="minorHAnsi" w:cs="Arial"/>
          <w:sz w:val="22"/>
          <w:szCs w:val="22"/>
        </w:rPr>
        <w:lastRenderedPageBreak/>
        <w:t xml:space="preserve">set of projects that cover the process, product, system, and business aspects of manufacturing, as well as a group-based thesis project. </w:t>
      </w:r>
    </w:p>
    <w:p w:rsidR="00227429" w:rsidRPr="001137DC" w:rsidRDefault="00227429" w:rsidP="00227429">
      <w:pPr>
        <w:rPr>
          <w:rFonts w:asciiTheme="minorHAnsi" w:hAnsiTheme="minorHAnsi" w:cs="Arial"/>
          <w:sz w:val="22"/>
          <w:szCs w:val="22"/>
        </w:rPr>
      </w:pPr>
    </w:p>
    <w:p w:rsidR="00227429" w:rsidRPr="00A223B9" w:rsidRDefault="00227429" w:rsidP="00227429">
      <w:pPr>
        <w:rPr>
          <w:rFonts w:asciiTheme="minorHAnsi" w:hAnsiTheme="minorHAnsi" w:cs="Arial"/>
          <w:b/>
          <w:sz w:val="22"/>
          <w:szCs w:val="22"/>
        </w:rPr>
      </w:pPr>
      <w:r w:rsidRPr="00A223B9">
        <w:rPr>
          <w:rFonts w:asciiTheme="minorHAnsi" w:hAnsiTheme="minorHAnsi" w:cs="Arial"/>
          <w:b/>
          <w:sz w:val="22"/>
          <w:szCs w:val="22"/>
        </w:rPr>
        <w:t>Mechanical Engineer’s degree ME</w:t>
      </w:r>
    </w:p>
    <w:p w:rsidR="00227429" w:rsidRPr="001137DC" w:rsidRDefault="00227429" w:rsidP="00227429">
      <w:pPr>
        <w:rPr>
          <w:rFonts w:asciiTheme="minorHAnsi" w:hAnsiTheme="minorHAnsi" w:cs="Arial"/>
          <w:sz w:val="22"/>
          <w:szCs w:val="22"/>
        </w:rPr>
      </w:pPr>
      <w:r w:rsidRPr="001137DC">
        <w:rPr>
          <w:rFonts w:asciiTheme="minorHAnsi" w:hAnsiTheme="minorHAnsi" w:cs="Arial"/>
          <w:sz w:val="22"/>
          <w:szCs w:val="22"/>
        </w:rPr>
        <w:t xml:space="preserve">This program provides an opportunity for further study beyond the Master’s level for those who wish to enter engineering practice rather than conduct further research. This degree emphasizes breadth of knowledge in mechanical engineering and its economic and social implications. It is quite distinct from the PhD program. The engineer’s degree requires a broad program of advanced coursework and an applications-oriented thesis, and typically requires at least one year of study beyond the master’s degree. </w:t>
      </w:r>
    </w:p>
    <w:p w:rsidR="00227429" w:rsidRPr="001137DC" w:rsidRDefault="00227429" w:rsidP="00227429">
      <w:pPr>
        <w:rPr>
          <w:rFonts w:asciiTheme="minorHAnsi" w:hAnsiTheme="minorHAnsi" w:cs="Arial"/>
          <w:sz w:val="22"/>
          <w:szCs w:val="22"/>
        </w:rPr>
      </w:pPr>
    </w:p>
    <w:p w:rsidR="00227429" w:rsidRPr="00A223B9" w:rsidRDefault="00227429" w:rsidP="00227429">
      <w:pPr>
        <w:rPr>
          <w:rFonts w:asciiTheme="minorHAnsi" w:hAnsiTheme="minorHAnsi" w:cs="Arial"/>
          <w:b/>
          <w:sz w:val="22"/>
          <w:szCs w:val="22"/>
        </w:rPr>
      </w:pPr>
      <w:r w:rsidRPr="00A223B9">
        <w:rPr>
          <w:rFonts w:asciiTheme="minorHAnsi" w:hAnsiTheme="minorHAnsi" w:cs="Arial"/>
          <w:b/>
          <w:sz w:val="22"/>
          <w:szCs w:val="22"/>
        </w:rPr>
        <w:t xml:space="preserve">Naval Engineer’s </w:t>
      </w:r>
      <w:proofErr w:type="gramStart"/>
      <w:r w:rsidRPr="00A223B9">
        <w:rPr>
          <w:rFonts w:asciiTheme="minorHAnsi" w:hAnsiTheme="minorHAnsi" w:cs="Arial"/>
          <w:b/>
          <w:sz w:val="22"/>
          <w:szCs w:val="22"/>
        </w:rPr>
        <w:t>degree  NE</w:t>
      </w:r>
      <w:proofErr w:type="gramEnd"/>
    </w:p>
    <w:p w:rsidR="00227429" w:rsidRPr="001137DC" w:rsidRDefault="00227429" w:rsidP="00227429">
      <w:pPr>
        <w:rPr>
          <w:rFonts w:asciiTheme="minorHAnsi" w:hAnsiTheme="minorHAnsi" w:cs="Arial"/>
          <w:sz w:val="22"/>
          <w:szCs w:val="22"/>
        </w:rPr>
      </w:pPr>
      <w:r w:rsidRPr="001137DC">
        <w:rPr>
          <w:rFonts w:asciiTheme="minorHAnsi" w:hAnsiTheme="minorHAnsi" w:cs="Arial"/>
          <w:sz w:val="22"/>
          <w:szCs w:val="22"/>
        </w:rPr>
        <w:t xml:space="preserve">This program provides an opportunity for further study beyond the Master’s level and is intended for those who wish to enter practice, or who plan a career in the design, acquisition, repair, and modernization of ships and ship systems. This degree emphasizes breadth of knowledge in naval engineering and is quite distinct from the PhD. </w:t>
      </w:r>
    </w:p>
    <w:p w:rsidR="00227429" w:rsidRDefault="00227429" w:rsidP="00227429">
      <w:pPr>
        <w:rPr>
          <w:rFonts w:asciiTheme="minorHAnsi" w:hAnsiTheme="minorHAnsi" w:cs="Arial"/>
          <w:sz w:val="22"/>
          <w:szCs w:val="22"/>
        </w:rPr>
      </w:pPr>
    </w:p>
    <w:p w:rsidR="00A955BE" w:rsidRPr="001137DC" w:rsidRDefault="00A955BE" w:rsidP="00227429">
      <w:pPr>
        <w:rPr>
          <w:rFonts w:asciiTheme="minorHAnsi" w:hAnsiTheme="minorHAnsi" w:cs="Arial"/>
          <w:sz w:val="22"/>
          <w:szCs w:val="22"/>
        </w:rPr>
      </w:pPr>
      <w:r w:rsidRPr="00A955BE">
        <w:rPr>
          <w:rFonts w:asciiTheme="minorHAnsi" w:hAnsiTheme="minorHAnsi" w:cs="Arial"/>
          <w:b/>
          <w:sz w:val="22"/>
          <w:szCs w:val="22"/>
        </w:rPr>
        <w:t>Doctor of Philosophy (PhD) or Doctor of Science (ScD)</w:t>
      </w:r>
      <w:r w:rsidRPr="00A955BE">
        <w:rPr>
          <w:rFonts w:asciiTheme="minorHAnsi" w:hAnsiTheme="minorHAnsi" w:cs="Arial"/>
          <w:sz w:val="22"/>
          <w:szCs w:val="22"/>
        </w:rPr>
        <w:t>, which differs in name only (this includes the joint MIT/WHOI degrees)</w:t>
      </w:r>
    </w:p>
    <w:p w:rsidR="00A346E8" w:rsidRPr="001137DC" w:rsidRDefault="00A346E8" w:rsidP="00321DAD">
      <w:pPr>
        <w:rPr>
          <w:rFonts w:asciiTheme="minorHAnsi" w:hAnsiTheme="minorHAnsi" w:cs="Arial"/>
          <w:sz w:val="22"/>
          <w:szCs w:val="22"/>
        </w:rPr>
      </w:pPr>
    </w:p>
    <w:p w:rsidR="00A346E8" w:rsidRPr="00E419E0" w:rsidRDefault="00A346E8" w:rsidP="00321DAD">
      <w:pPr>
        <w:rPr>
          <w:rFonts w:asciiTheme="minorHAnsi" w:hAnsiTheme="minorHAnsi" w:cs="Arial"/>
          <w:i/>
          <w:sz w:val="22"/>
          <w:szCs w:val="22"/>
        </w:rPr>
      </w:pPr>
      <w:r w:rsidRPr="001137DC">
        <w:rPr>
          <w:rFonts w:asciiTheme="minorHAnsi" w:hAnsiTheme="minorHAnsi" w:cs="Arial"/>
          <w:b/>
          <w:i/>
          <w:sz w:val="22"/>
          <w:szCs w:val="22"/>
        </w:rPr>
        <w:t xml:space="preserve">Department of Nuclear Science and Engineering  </w:t>
      </w:r>
      <w:hyperlink r:id="rId54" w:history="1">
        <w:r w:rsidRPr="001137DC">
          <w:rPr>
            <w:rStyle w:val="Hyperlink"/>
            <w:rFonts w:asciiTheme="minorHAnsi" w:hAnsiTheme="minorHAnsi" w:cs="Arial"/>
            <w:b/>
            <w:i/>
            <w:sz w:val="22"/>
            <w:szCs w:val="22"/>
          </w:rPr>
          <w:t>http://web.mit.edu/nse/</w:t>
        </w:r>
      </w:hyperlink>
      <w:r w:rsidR="00E419E0">
        <w:rPr>
          <w:rFonts w:asciiTheme="minorHAnsi" w:hAnsiTheme="minorHAnsi" w:cs="Arial"/>
          <w:b/>
          <w:i/>
          <w:sz w:val="22"/>
          <w:szCs w:val="22"/>
        </w:rPr>
        <w:t xml:space="preserve">  </w:t>
      </w:r>
      <w:r w:rsidR="00E419E0" w:rsidRPr="00E419E0">
        <w:rPr>
          <w:rFonts w:asciiTheme="minorHAnsi" w:hAnsiTheme="minorHAnsi" w:cs="Arial"/>
          <w:i/>
          <w:sz w:val="22"/>
          <w:szCs w:val="22"/>
        </w:rPr>
        <w:t>As one of the world's leading academic departments in nuclear science and engineering, our mission is to help develop the next generation of technical leaders of the global nuclear enterprise and to provide technical leadership in energy and non-energy applications of nuclear technology.</w:t>
      </w:r>
    </w:p>
    <w:p w:rsidR="009754C1" w:rsidRPr="001137DC" w:rsidRDefault="009754C1" w:rsidP="00321DAD">
      <w:pPr>
        <w:rPr>
          <w:rFonts w:asciiTheme="minorHAnsi" w:hAnsiTheme="minorHAnsi" w:cs="Arial"/>
          <w:b/>
          <w:i/>
          <w:sz w:val="22"/>
          <w:szCs w:val="22"/>
        </w:rPr>
      </w:pPr>
    </w:p>
    <w:p w:rsidR="00A346E8" w:rsidRPr="001137DC" w:rsidRDefault="00A346E8" w:rsidP="00321DAD">
      <w:pPr>
        <w:rPr>
          <w:rFonts w:asciiTheme="minorHAnsi" w:hAnsiTheme="minorHAnsi" w:cs="Arial"/>
          <w:sz w:val="22"/>
          <w:szCs w:val="22"/>
        </w:rPr>
      </w:pPr>
      <w:r w:rsidRPr="001137DC">
        <w:rPr>
          <w:rFonts w:asciiTheme="minorHAnsi" w:hAnsiTheme="minorHAnsi" w:cs="Arial"/>
          <w:b/>
          <w:sz w:val="22"/>
          <w:szCs w:val="22"/>
        </w:rPr>
        <w:t>SM Nuclear Science and Engineering</w:t>
      </w:r>
      <w:r w:rsidRPr="001137DC">
        <w:rPr>
          <w:rFonts w:asciiTheme="minorHAnsi" w:hAnsiTheme="minorHAnsi" w:cs="Arial"/>
          <w:sz w:val="22"/>
          <w:szCs w:val="22"/>
        </w:rPr>
        <w:t xml:space="preserve"> The object of the Master’s degree program is to give the student as thorough a knowledge of some phase of nuclear engineering as can be obtained in </w:t>
      </w:r>
      <w:r w:rsidRPr="001137DC">
        <w:rPr>
          <w:rFonts w:asciiTheme="minorHAnsi" w:hAnsiTheme="minorHAnsi" w:cs="Arial"/>
          <w:i/>
          <w:sz w:val="22"/>
          <w:szCs w:val="22"/>
        </w:rPr>
        <w:t>a minimum of one academic year of full-time study</w:t>
      </w:r>
      <w:r w:rsidRPr="001137DC">
        <w:rPr>
          <w:rFonts w:asciiTheme="minorHAnsi" w:hAnsiTheme="minorHAnsi" w:cs="Arial"/>
          <w:sz w:val="22"/>
          <w:szCs w:val="22"/>
        </w:rPr>
        <w:t>. The Master’s program may serve either as the first part of the student’s work for a more advanced degree or as training for professional employment in nuclear engineering.</w:t>
      </w:r>
      <w:r w:rsidR="00A955BE">
        <w:rPr>
          <w:rFonts w:asciiTheme="minorHAnsi" w:hAnsiTheme="minorHAnsi" w:cs="Arial"/>
          <w:sz w:val="22"/>
          <w:szCs w:val="22"/>
        </w:rPr>
        <w:t xml:space="preserve"> </w:t>
      </w:r>
      <w:hyperlink r:id="rId55" w:history="1">
        <w:r w:rsidR="00A955BE" w:rsidRPr="004A496C">
          <w:rPr>
            <w:rStyle w:val="Hyperlink"/>
            <w:rFonts w:asciiTheme="minorHAnsi" w:hAnsiTheme="minorHAnsi" w:cs="Arial"/>
            <w:sz w:val="22"/>
            <w:szCs w:val="22"/>
          </w:rPr>
          <w:t>http://web.mit.edu/nse/education/grad/degrees.html</w:t>
        </w:r>
      </w:hyperlink>
      <w:r w:rsidR="00A955BE">
        <w:rPr>
          <w:rFonts w:asciiTheme="minorHAnsi" w:hAnsiTheme="minorHAnsi" w:cs="Arial"/>
          <w:sz w:val="22"/>
          <w:szCs w:val="22"/>
        </w:rPr>
        <w:t xml:space="preserve"> </w:t>
      </w:r>
    </w:p>
    <w:p w:rsidR="00241250" w:rsidRPr="001137DC" w:rsidRDefault="00241250" w:rsidP="008E3B96">
      <w:pPr>
        <w:rPr>
          <w:rFonts w:asciiTheme="minorHAnsi" w:hAnsiTheme="minorHAnsi" w:cs="Arial"/>
          <w:b/>
          <w:i/>
          <w:sz w:val="22"/>
          <w:szCs w:val="22"/>
        </w:rPr>
      </w:pPr>
    </w:p>
    <w:p w:rsidR="00A346E8" w:rsidRPr="001137DC" w:rsidRDefault="00A346E8" w:rsidP="00A346E8">
      <w:pPr>
        <w:rPr>
          <w:rFonts w:asciiTheme="minorHAnsi" w:hAnsiTheme="minorHAnsi" w:cs="Arial"/>
          <w:sz w:val="22"/>
          <w:szCs w:val="22"/>
        </w:rPr>
      </w:pPr>
      <w:r w:rsidRPr="001137DC">
        <w:rPr>
          <w:rFonts w:asciiTheme="minorHAnsi" w:hAnsiTheme="minorHAnsi" w:cs="Arial"/>
          <w:sz w:val="22"/>
          <w:szCs w:val="22"/>
        </w:rPr>
        <w:t xml:space="preserve">The object of the </w:t>
      </w:r>
      <w:r w:rsidRPr="001137DC">
        <w:rPr>
          <w:rFonts w:asciiTheme="minorHAnsi" w:hAnsiTheme="minorHAnsi" w:cs="Arial"/>
          <w:b/>
          <w:sz w:val="22"/>
          <w:szCs w:val="22"/>
        </w:rPr>
        <w:t>Nuclear Engineer's degree program</w:t>
      </w:r>
      <w:r w:rsidRPr="001137DC">
        <w:rPr>
          <w:rFonts w:asciiTheme="minorHAnsi" w:hAnsiTheme="minorHAnsi" w:cs="Arial"/>
          <w:sz w:val="22"/>
          <w:szCs w:val="22"/>
        </w:rPr>
        <w:t xml:space="preserve"> is to provide a broader knowledge of nuclear engineering than required for the Master's degree and to develop competence in engineering application or design but with less emphasis on research than that characterizing a doctoral program. The program includes completion of both an extensive and individually arranged academic course program and a special project of significant engineering value.</w:t>
      </w:r>
      <w:r w:rsidR="00A955BE">
        <w:rPr>
          <w:rFonts w:asciiTheme="minorHAnsi" w:hAnsiTheme="minorHAnsi" w:cs="Arial"/>
          <w:sz w:val="22"/>
          <w:szCs w:val="22"/>
        </w:rPr>
        <w:t xml:space="preserve">  </w:t>
      </w:r>
      <w:hyperlink r:id="rId56" w:history="1">
        <w:r w:rsidR="00A955BE" w:rsidRPr="004A496C">
          <w:rPr>
            <w:rStyle w:val="Hyperlink"/>
            <w:rFonts w:asciiTheme="minorHAnsi" w:hAnsiTheme="minorHAnsi" w:cs="Arial"/>
            <w:sz w:val="22"/>
            <w:szCs w:val="22"/>
          </w:rPr>
          <w:t>http://web.mit.edu/nse/education/grad/degrees.html</w:t>
        </w:r>
      </w:hyperlink>
      <w:r w:rsidR="00A955BE">
        <w:rPr>
          <w:rFonts w:asciiTheme="minorHAnsi" w:hAnsiTheme="minorHAnsi" w:cs="Arial"/>
          <w:sz w:val="22"/>
          <w:szCs w:val="22"/>
        </w:rPr>
        <w:t xml:space="preserve"> </w:t>
      </w:r>
      <w:r w:rsidR="00E419E0">
        <w:rPr>
          <w:rFonts w:asciiTheme="minorHAnsi" w:hAnsiTheme="minorHAnsi" w:cs="Arial"/>
          <w:sz w:val="22"/>
          <w:szCs w:val="22"/>
        </w:rPr>
        <w:t xml:space="preserve"> </w:t>
      </w:r>
      <w:r w:rsidRPr="00E419E0">
        <w:rPr>
          <w:rFonts w:asciiTheme="minorHAnsi" w:hAnsiTheme="minorHAnsi" w:cs="Arial"/>
          <w:i/>
          <w:sz w:val="22"/>
          <w:szCs w:val="22"/>
        </w:rPr>
        <w:t>A student with full undergraduate preparation normally needs two years to obtain the Nuclear Engineer's degree.</w:t>
      </w:r>
      <w:r w:rsidRPr="001137DC">
        <w:rPr>
          <w:rFonts w:asciiTheme="minorHAnsi" w:hAnsiTheme="minorHAnsi" w:cs="Arial"/>
          <w:b/>
          <w:i/>
          <w:sz w:val="22"/>
          <w:szCs w:val="22"/>
        </w:rPr>
        <w:t xml:space="preserve">  </w:t>
      </w:r>
      <w:r w:rsidRPr="001137DC">
        <w:rPr>
          <w:rFonts w:asciiTheme="minorHAnsi" w:hAnsiTheme="minorHAnsi" w:cs="Arial"/>
          <w:sz w:val="22"/>
          <w:szCs w:val="22"/>
        </w:rPr>
        <w:t xml:space="preserve">Each Nuclear Engineer's degree program is individually arranged. The principal fields of study are </w:t>
      </w:r>
      <w:r w:rsidRPr="001137DC">
        <w:rPr>
          <w:rFonts w:asciiTheme="minorHAnsi" w:hAnsiTheme="minorHAnsi" w:cs="Arial"/>
          <w:bCs/>
          <w:sz w:val="22"/>
          <w:szCs w:val="22"/>
        </w:rPr>
        <w:t>fission nuclear technology</w:t>
      </w:r>
      <w:r w:rsidRPr="001137DC">
        <w:rPr>
          <w:rFonts w:asciiTheme="minorHAnsi" w:hAnsiTheme="minorHAnsi" w:cs="Arial"/>
          <w:sz w:val="22"/>
          <w:szCs w:val="22"/>
        </w:rPr>
        <w:t xml:space="preserve">, </w:t>
      </w:r>
      <w:r w:rsidRPr="001137DC">
        <w:rPr>
          <w:rFonts w:asciiTheme="minorHAnsi" w:hAnsiTheme="minorHAnsi" w:cs="Arial"/>
          <w:bCs/>
          <w:sz w:val="22"/>
          <w:szCs w:val="22"/>
        </w:rPr>
        <w:t>applied plasma physics</w:t>
      </w:r>
      <w:r w:rsidRPr="001137DC">
        <w:rPr>
          <w:rFonts w:asciiTheme="minorHAnsi" w:hAnsiTheme="minorHAnsi" w:cs="Arial"/>
          <w:sz w:val="22"/>
          <w:szCs w:val="22"/>
        </w:rPr>
        <w:t xml:space="preserve">, or </w:t>
      </w:r>
      <w:r w:rsidRPr="001137DC">
        <w:rPr>
          <w:rFonts w:asciiTheme="minorHAnsi" w:hAnsiTheme="minorHAnsi" w:cs="Arial"/>
          <w:bCs/>
          <w:sz w:val="22"/>
          <w:szCs w:val="22"/>
        </w:rPr>
        <w:t>nuclear science and technology</w:t>
      </w:r>
      <w:r w:rsidRPr="001137DC">
        <w:rPr>
          <w:rFonts w:asciiTheme="minorHAnsi" w:hAnsiTheme="minorHAnsi" w:cs="Arial"/>
          <w:sz w:val="22"/>
          <w:szCs w:val="22"/>
        </w:rPr>
        <w:t>. Suitable thesis topics may be either analytical or experimental but should be "application oriented" with respect to the particular area in which the research is conducted.  Students should plan a program of study with their Registration Officers. Since a Nuclear Engineer's program is to be more comprehensive than a Master's program, the curriculum recommendations and requirements given in "Requirements for the Degree of Master of Science in Nuclear Science and Engineering" should be consulted.</w:t>
      </w:r>
    </w:p>
    <w:p w:rsidR="00A346E8" w:rsidRPr="001137DC" w:rsidRDefault="00A346E8" w:rsidP="008E3B96">
      <w:pPr>
        <w:rPr>
          <w:rFonts w:asciiTheme="minorHAnsi" w:hAnsiTheme="minorHAnsi" w:cs="Arial"/>
          <w:b/>
          <w:i/>
          <w:sz w:val="22"/>
          <w:szCs w:val="22"/>
        </w:rPr>
      </w:pPr>
    </w:p>
    <w:p w:rsidR="00A346E8" w:rsidRDefault="00E419E0" w:rsidP="008E3B96">
      <w:pPr>
        <w:rPr>
          <w:rFonts w:asciiTheme="minorHAnsi" w:hAnsiTheme="minorHAnsi" w:cs="Arial"/>
          <w:b/>
          <w:i/>
          <w:sz w:val="22"/>
          <w:szCs w:val="22"/>
        </w:rPr>
      </w:pPr>
      <w:r>
        <w:rPr>
          <w:rFonts w:asciiTheme="minorHAnsi" w:hAnsiTheme="minorHAnsi" w:cs="Arial"/>
          <w:b/>
          <w:sz w:val="22"/>
          <w:szCs w:val="22"/>
        </w:rPr>
        <w:t xml:space="preserve">PhD in Nuclear Science &amp; Engineering </w:t>
      </w:r>
      <w:hyperlink r:id="rId57" w:history="1">
        <w:r w:rsidRPr="004A496C">
          <w:rPr>
            <w:rStyle w:val="Hyperlink"/>
            <w:rFonts w:asciiTheme="minorHAnsi" w:hAnsiTheme="minorHAnsi" w:cs="Arial"/>
            <w:b/>
            <w:sz w:val="22"/>
            <w:szCs w:val="22"/>
          </w:rPr>
          <w:t>http://web.mit.edu/nse/research/index.html</w:t>
        </w:r>
      </w:hyperlink>
      <w:r>
        <w:rPr>
          <w:rFonts w:asciiTheme="minorHAnsi" w:hAnsiTheme="minorHAnsi" w:cs="Arial"/>
          <w:b/>
          <w:sz w:val="22"/>
          <w:szCs w:val="22"/>
        </w:rPr>
        <w:t xml:space="preserve">  Science: Systems: Society </w:t>
      </w:r>
      <w:r w:rsidRPr="00E419E0">
        <w:rPr>
          <w:rFonts w:asciiTheme="minorHAnsi" w:hAnsiTheme="minorHAnsi" w:cs="Arial"/>
          <w:sz w:val="22"/>
          <w:szCs w:val="22"/>
        </w:rPr>
        <w:t>We prepare our students to make contributions to the scientific fundamentals of our field; to the development and engineering of nuclear systems for energy generation, security, health care, and other applications; and to the integration of nuclear systems into society and the natural environment.</w:t>
      </w:r>
      <w:r>
        <w:rPr>
          <w:rFonts w:asciiTheme="minorHAnsi" w:hAnsiTheme="minorHAnsi" w:cs="Arial"/>
          <w:sz w:val="22"/>
          <w:szCs w:val="22"/>
        </w:rPr>
        <w:t xml:space="preserve"> </w:t>
      </w:r>
      <w:r w:rsidRPr="00E419E0">
        <w:rPr>
          <w:rFonts w:asciiTheme="minorHAnsi" w:hAnsiTheme="minorHAnsi" w:cs="Arial"/>
          <w:b/>
          <w:i/>
          <w:sz w:val="22"/>
          <w:szCs w:val="22"/>
        </w:rPr>
        <w:t xml:space="preserve">6 research streams: </w:t>
      </w:r>
      <w:r w:rsidRPr="00E419E0">
        <w:rPr>
          <w:rFonts w:asciiTheme="minorHAnsi" w:hAnsiTheme="minorHAnsi" w:cs="Arial"/>
          <w:sz w:val="22"/>
          <w:szCs w:val="22"/>
        </w:rPr>
        <w:t>Fission; Fusion; Nuclear Security; Radiation Sources, Detection &amp; Measurement; Modelling &amp; Simulation; Materials in Extreme Environments</w:t>
      </w:r>
      <w:r w:rsidRPr="00E419E0">
        <w:rPr>
          <w:rFonts w:asciiTheme="minorHAnsi" w:hAnsiTheme="minorHAnsi" w:cs="Arial"/>
          <w:sz w:val="22"/>
          <w:szCs w:val="22"/>
        </w:rPr>
        <w:br/>
      </w:r>
    </w:p>
    <w:p w:rsidR="00E419E0" w:rsidRPr="001137DC" w:rsidRDefault="00E419E0" w:rsidP="008E3B96">
      <w:pPr>
        <w:rPr>
          <w:rFonts w:asciiTheme="minorHAnsi" w:hAnsiTheme="minorHAnsi" w:cs="Arial"/>
          <w:b/>
          <w:i/>
          <w:sz w:val="22"/>
          <w:szCs w:val="22"/>
        </w:rPr>
      </w:pPr>
      <w:bookmarkStart w:id="0" w:name="_GoBack"/>
      <w:bookmarkEnd w:id="0"/>
    </w:p>
    <w:p w:rsidR="00431798" w:rsidRPr="001137DC" w:rsidRDefault="00213886" w:rsidP="008E3B96">
      <w:pPr>
        <w:rPr>
          <w:rFonts w:asciiTheme="minorHAnsi" w:hAnsiTheme="minorHAnsi" w:cs="Arial"/>
          <w:b/>
          <w:i/>
          <w:sz w:val="22"/>
          <w:szCs w:val="22"/>
        </w:rPr>
      </w:pPr>
      <w:r w:rsidRPr="003E25A0">
        <w:rPr>
          <w:rFonts w:asciiTheme="minorHAnsi" w:hAnsiTheme="minorHAnsi" w:cs="Arial"/>
          <w:b/>
          <w:i/>
          <w:sz w:val="22"/>
          <w:szCs w:val="22"/>
          <w:highlight w:val="yellow"/>
        </w:rPr>
        <w:t>Interdisciplinary Degrees:</w:t>
      </w:r>
      <w:r w:rsidR="00431798" w:rsidRPr="001137DC">
        <w:rPr>
          <w:rFonts w:asciiTheme="minorHAnsi" w:hAnsiTheme="minorHAnsi" w:cs="Arial"/>
          <w:b/>
          <w:i/>
          <w:sz w:val="22"/>
          <w:szCs w:val="22"/>
        </w:rPr>
        <w:t xml:space="preserve"> </w:t>
      </w:r>
    </w:p>
    <w:p w:rsidR="009754C1" w:rsidRPr="001137DC" w:rsidRDefault="009754C1" w:rsidP="008E3B96">
      <w:pPr>
        <w:rPr>
          <w:rFonts w:asciiTheme="minorHAnsi" w:hAnsiTheme="minorHAnsi" w:cs="Arial"/>
          <w:b/>
          <w:i/>
          <w:sz w:val="22"/>
          <w:szCs w:val="22"/>
        </w:rPr>
      </w:pPr>
    </w:p>
    <w:p w:rsidR="009754C1" w:rsidRPr="001137DC" w:rsidRDefault="00E419E0" w:rsidP="008E3B96">
      <w:pPr>
        <w:rPr>
          <w:rFonts w:asciiTheme="minorHAnsi" w:hAnsiTheme="minorHAnsi" w:cs="Arial"/>
          <w:b/>
          <w:i/>
          <w:sz w:val="22"/>
          <w:szCs w:val="22"/>
        </w:rPr>
      </w:pPr>
      <w:hyperlink r:id="rId58" w:history="1">
        <w:r w:rsidR="009754C1" w:rsidRPr="001137DC">
          <w:rPr>
            <w:rStyle w:val="Hyperlink"/>
            <w:rFonts w:asciiTheme="minorHAnsi" w:hAnsiTheme="minorHAnsi" w:cs="Arial"/>
            <w:b/>
            <w:i/>
            <w:sz w:val="22"/>
            <w:szCs w:val="22"/>
          </w:rPr>
          <w:t>http://catalog.mit.edu/interdisciplinary/graduate-programs/</w:t>
        </w:r>
      </w:hyperlink>
      <w:r w:rsidR="00C37CD0" w:rsidRPr="001137DC">
        <w:rPr>
          <w:rFonts w:asciiTheme="minorHAnsi" w:hAnsiTheme="minorHAnsi" w:cs="Arial"/>
          <w:b/>
          <w:i/>
          <w:sz w:val="22"/>
          <w:szCs w:val="22"/>
        </w:rPr>
        <w:t xml:space="preserve">  </w:t>
      </w:r>
      <w:r w:rsidR="00C37CD0" w:rsidRPr="001137DC">
        <w:rPr>
          <w:rFonts w:asciiTheme="minorHAnsi" w:hAnsiTheme="minorHAnsi" w:cs="Arial"/>
          <w:i/>
          <w:sz w:val="22"/>
          <w:szCs w:val="22"/>
        </w:rPr>
        <w:t>for full list</w:t>
      </w:r>
    </w:p>
    <w:p w:rsidR="003453C6" w:rsidRPr="001137DC" w:rsidRDefault="00431798" w:rsidP="008E3B96">
      <w:pPr>
        <w:rPr>
          <w:rFonts w:asciiTheme="minorHAnsi" w:hAnsiTheme="minorHAnsi" w:cs="Arial"/>
          <w:b/>
          <w:i/>
          <w:sz w:val="22"/>
          <w:szCs w:val="22"/>
        </w:rPr>
      </w:pPr>
      <w:r w:rsidRPr="001137DC">
        <w:rPr>
          <w:rFonts w:asciiTheme="minorHAnsi" w:hAnsiTheme="minorHAnsi" w:cs="Arial"/>
          <w:b/>
          <w:i/>
          <w:sz w:val="22"/>
          <w:szCs w:val="22"/>
        </w:rPr>
        <w:br/>
      </w:r>
      <w:r w:rsidR="003453C6" w:rsidRPr="001137DC">
        <w:rPr>
          <w:rFonts w:asciiTheme="minorHAnsi" w:hAnsiTheme="minorHAnsi" w:cs="Arial"/>
          <w:b/>
          <w:i/>
          <w:sz w:val="22"/>
          <w:szCs w:val="22"/>
        </w:rPr>
        <w:t>Supply Chain Management</w:t>
      </w:r>
      <w:r w:rsidR="008E3B96" w:rsidRPr="001137DC">
        <w:rPr>
          <w:rFonts w:asciiTheme="minorHAnsi" w:hAnsiTheme="minorHAnsi" w:cs="Arial"/>
          <w:b/>
          <w:i/>
          <w:sz w:val="22"/>
          <w:szCs w:val="22"/>
        </w:rPr>
        <w:t xml:space="preserve"> -</w:t>
      </w:r>
      <w:r w:rsidR="003453C6" w:rsidRPr="001137DC">
        <w:rPr>
          <w:rFonts w:asciiTheme="minorHAnsi" w:hAnsiTheme="minorHAnsi" w:cs="Arial"/>
          <w:b/>
          <w:i/>
          <w:sz w:val="22"/>
          <w:szCs w:val="22"/>
        </w:rPr>
        <w:t xml:space="preserve"> </w:t>
      </w:r>
      <w:r w:rsidR="008E3B96" w:rsidRPr="001137DC">
        <w:rPr>
          <w:rFonts w:asciiTheme="minorHAnsi" w:hAnsiTheme="minorHAnsi" w:cs="Arial"/>
          <w:b/>
          <w:i/>
          <w:sz w:val="22"/>
          <w:szCs w:val="22"/>
        </w:rPr>
        <w:t xml:space="preserve">Master of Engineering in Logistics (MLOG) </w:t>
      </w:r>
    </w:p>
    <w:p w:rsidR="003453C6" w:rsidRPr="001137DC" w:rsidRDefault="003453C6" w:rsidP="008E3B96">
      <w:pPr>
        <w:rPr>
          <w:rFonts w:asciiTheme="minorHAnsi" w:hAnsiTheme="minorHAnsi" w:cs="Arial"/>
          <w:sz w:val="22"/>
          <w:szCs w:val="22"/>
        </w:rPr>
      </w:pPr>
      <w:r w:rsidRPr="001137DC">
        <w:rPr>
          <w:rFonts w:asciiTheme="minorHAnsi" w:hAnsiTheme="minorHAnsi" w:cs="Arial"/>
          <w:sz w:val="22"/>
          <w:szCs w:val="22"/>
        </w:rPr>
        <w:lastRenderedPageBreak/>
        <w:t xml:space="preserve">Supply Chain Management (SCM) is a nine-month, intensive degree program designed to supply the global logistics industry with a new breed of supply chain professional, one who is highly trained in both analytical problem solving and change management leadership. This highly individualized program prepares graduates for logistics and supply chain management careers in manufacturing, distribution, retail, transportation, logistics, consulting, and software development organizations. Graduates from the SCM program receive the Master of Engineering in Logistics (MLOG) degree that was created in 1998. </w:t>
      </w:r>
      <w:r w:rsidR="00E02D3D" w:rsidRPr="001137DC">
        <w:rPr>
          <w:rFonts w:asciiTheme="minorHAnsi" w:hAnsiTheme="minorHAnsi" w:cs="Arial"/>
          <w:sz w:val="22"/>
          <w:szCs w:val="22"/>
        </w:rPr>
        <w:br/>
      </w:r>
      <w:hyperlink r:id="rId59" w:history="1">
        <w:r w:rsidR="00E02D3D" w:rsidRPr="001137DC">
          <w:rPr>
            <w:rStyle w:val="Hyperlink"/>
            <w:rFonts w:asciiTheme="minorHAnsi" w:hAnsiTheme="minorHAnsi" w:cs="Arial"/>
            <w:sz w:val="22"/>
            <w:szCs w:val="22"/>
          </w:rPr>
          <w:t>http://catalog.mit.edu/interdisciplinary/graduate-programs/supply-chain-management/</w:t>
        </w:r>
      </w:hyperlink>
    </w:p>
    <w:p w:rsidR="00E02D3D" w:rsidRPr="001137DC" w:rsidRDefault="00E02D3D" w:rsidP="008E3B96">
      <w:pPr>
        <w:rPr>
          <w:rFonts w:asciiTheme="minorHAnsi" w:hAnsiTheme="minorHAnsi" w:cs="Arial"/>
          <w:sz w:val="22"/>
          <w:szCs w:val="22"/>
        </w:rPr>
      </w:pPr>
    </w:p>
    <w:p w:rsidR="003453C6" w:rsidRPr="001137DC" w:rsidRDefault="003453C6" w:rsidP="008E3B96">
      <w:pPr>
        <w:rPr>
          <w:rFonts w:asciiTheme="minorHAnsi" w:hAnsiTheme="minorHAnsi" w:cs="Arial"/>
          <w:sz w:val="22"/>
          <w:szCs w:val="22"/>
        </w:rPr>
      </w:pPr>
    </w:p>
    <w:p w:rsidR="00213886" w:rsidRPr="001137DC" w:rsidRDefault="00213886" w:rsidP="008E3B96">
      <w:pPr>
        <w:rPr>
          <w:rFonts w:asciiTheme="minorHAnsi" w:hAnsiTheme="minorHAnsi" w:cs="Arial"/>
          <w:sz w:val="22"/>
          <w:szCs w:val="22"/>
        </w:rPr>
      </w:pPr>
      <w:r w:rsidRPr="001137DC">
        <w:rPr>
          <w:rFonts w:asciiTheme="minorHAnsi" w:hAnsiTheme="minorHAnsi" w:cs="Arial"/>
          <w:b/>
          <w:i/>
          <w:sz w:val="22"/>
          <w:szCs w:val="22"/>
        </w:rPr>
        <w:t>Woods Hole Oceanographic Institution</w:t>
      </w:r>
      <w:r w:rsidRPr="001137DC">
        <w:rPr>
          <w:rFonts w:asciiTheme="minorHAnsi" w:hAnsiTheme="minorHAnsi" w:cs="Arial"/>
          <w:b/>
          <w:i/>
          <w:sz w:val="22"/>
          <w:szCs w:val="22"/>
        </w:rPr>
        <w:br/>
        <w:t>Applied ocean science and engineering</w:t>
      </w:r>
      <w:r w:rsidRPr="001137DC">
        <w:rPr>
          <w:rFonts w:asciiTheme="minorHAnsi" w:hAnsiTheme="minorHAnsi" w:cs="Arial"/>
          <w:sz w:val="22"/>
          <w:szCs w:val="22"/>
        </w:rPr>
        <w:t xml:space="preserve"> involves the application of physics and the engineering sciences to the study of oceanic processes and the design of instruments, systems, and structures required to observe, measure, and work in the ocean. The Departments of Civil and Environmental Engineering, Electrical Engineering and Computer Science, and Mechanical Engineering offer joint programs with WHOI in oceanographic engineering. The programs lead to the master's degree, engineer's degree, Doctor of Science, or Doctor of Philosophy.</w:t>
      </w:r>
      <w:r w:rsidRPr="001137DC">
        <w:rPr>
          <w:rFonts w:asciiTheme="minorHAnsi" w:hAnsiTheme="minorHAnsi" w:cs="Arial"/>
          <w:sz w:val="22"/>
          <w:szCs w:val="22"/>
        </w:rPr>
        <w:br/>
      </w:r>
      <w:hyperlink r:id="rId60" w:history="1">
        <w:r w:rsidRPr="001137DC">
          <w:rPr>
            <w:rStyle w:val="Hyperlink"/>
            <w:rFonts w:asciiTheme="minorHAnsi" w:hAnsiTheme="minorHAnsi" w:cs="Arial"/>
            <w:sz w:val="22"/>
            <w:szCs w:val="22"/>
          </w:rPr>
          <w:t>http://catalog.mit.edu/interdisciplinary/graduate-programs/joint-program-woods-hole-oceanographic-institution/</w:t>
        </w:r>
      </w:hyperlink>
    </w:p>
    <w:p w:rsidR="00213886" w:rsidRPr="001137DC" w:rsidRDefault="00213886" w:rsidP="008E3B96">
      <w:pPr>
        <w:rPr>
          <w:rFonts w:asciiTheme="minorHAnsi" w:hAnsiTheme="minorHAnsi" w:cs="Arial"/>
          <w:sz w:val="22"/>
          <w:szCs w:val="22"/>
        </w:rPr>
      </w:pPr>
    </w:p>
    <w:p w:rsidR="00AA40FD" w:rsidRPr="001137DC" w:rsidRDefault="00AA40FD" w:rsidP="008E3B96">
      <w:pPr>
        <w:rPr>
          <w:rFonts w:asciiTheme="minorHAnsi" w:hAnsiTheme="minorHAnsi" w:cs="Arial"/>
          <w:sz w:val="22"/>
          <w:szCs w:val="22"/>
        </w:rPr>
      </w:pPr>
    </w:p>
    <w:p w:rsidR="007F14DF" w:rsidRPr="001137DC" w:rsidRDefault="007F14DF" w:rsidP="008E3B96">
      <w:pPr>
        <w:rPr>
          <w:rFonts w:asciiTheme="minorHAnsi" w:hAnsiTheme="minorHAnsi" w:cs="Arial"/>
          <w:sz w:val="22"/>
          <w:szCs w:val="22"/>
        </w:rPr>
      </w:pPr>
    </w:p>
    <w:p w:rsidR="008834FE" w:rsidRPr="001137DC" w:rsidRDefault="00784DBA" w:rsidP="008E3B96">
      <w:pPr>
        <w:rPr>
          <w:rFonts w:asciiTheme="minorHAnsi" w:hAnsiTheme="minorHAnsi" w:cs="Arial"/>
          <w:b/>
          <w:sz w:val="22"/>
          <w:szCs w:val="22"/>
        </w:rPr>
      </w:pPr>
      <w:r w:rsidRPr="001137DC">
        <w:rPr>
          <w:rFonts w:asciiTheme="minorHAnsi" w:hAnsiTheme="minorHAnsi" w:cs="Arial"/>
          <w:b/>
          <w:sz w:val="22"/>
          <w:szCs w:val="22"/>
        </w:rPr>
        <w:t xml:space="preserve">SCHOOL OF HUMANITIES, ARTS </w:t>
      </w:r>
      <w:r w:rsidR="008834FE" w:rsidRPr="001137DC">
        <w:rPr>
          <w:rFonts w:asciiTheme="minorHAnsi" w:hAnsiTheme="minorHAnsi" w:cs="Arial"/>
          <w:b/>
          <w:sz w:val="22"/>
          <w:szCs w:val="22"/>
        </w:rPr>
        <w:t>&amp;</w:t>
      </w:r>
      <w:r w:rsidRPr="001137DC">
        <w:rPr>
          <w:rFonts w:asciiTheme="minorHAnsi" w:hAnsiTheme="minorHAnsi" w:cs="Arial"/>
          <w:b/>
          <w:sz w:val="22"/>
          <w:szCs w:val="22"/>
        </w:rPr>
        <w:t xml:space="preserve"> </w:t>
      </w:r>
      <w:r w:rsidR="008834FE" w:rsidRPr="001137DC">
        <w:rPr>
          <w:rFonts w:asciiTheme="minorHAnsi" w:hAnsiTheme="minorHAnsi" w:cs="Arial"/>
          <w:b/>
          <w:sz w:val="22"/>
          <w:szCs w:val="22"/>
        </w:rPr>
        <w:t>S</w:t>
      </w:r>
      <w:r w:rsidRPr="001137DC">
        <w:rPr>
          <w:rFonts w:asciiTheme="minorHAnsi" w:hAnsiTheme="minorHAnsi" w:cs="Arial"/>
          <w:b/>
          <w:sz w:val="22"/>
          <w:szCs w:val="22"/>
        </w:rPr>
        <w:t>OCIAL SCIENCES</w:t>
      </w:r>
      <w:r w:rsidR="00A9249A" w:rsidRPr="001137DC">
        <w:rPr>
          <w:rFonts w:asciiTheme="minorHAnsi" w:hAnsiTheme="minorHAnsi" w:cs="Arial"/>
          <w:b/>
          <w:sz w:val="22"/>
          <w:szCs w:val="22"/>
        </w:rPr>
        <w:t xml:space="preserve">   </w:t>
      </w:r>
      <w:hyperlink r:id="rId61" w:history="1">
        <w:r w:rsidR="00A9249A" w:rsidRPr="001137DC">
          <w:rPr>
            <w:rStyle w:val="Hyperlink"/>
            <w:rFonts w:asciiTheme="minorHAnsi" w:hAnsiTheme="minorHAnsi" w:cs="Arial"/>
            <w:b/>
            <w:sz w:val="22"/>
            <w:szCs w:val="22"/>
          </w:rPr>
          <w:t>http://shass.mit.edu/fields</w:t>
        </w:r>
      </w:hyperlink>
    </w:p>
    <w:p w:rsidR="00A9249A" w:rsidRPr="001137DC" w:rsidRDefault="00A9249A" w:rsidP="008E3B96">
      <w:pPr>
        <w:rPr>
          <w:rFonts w:asciiTheme="minorHAnsi" w:hAnsiTheme="minorHAnsi" w:cs="Arial"/>
          <w:b/>
          <w:sz w:val="22"/>
          <w:szCs w:val="22"/>
        </w:rPr>
      </w:pPr>
    </w:p>
    <w:p w:rsidR="008834FE" w:rsidRPr="001137DC" w:rsidRDefault="008834FE" w:rsidP="008E3B96">
      <w:pPr>
        <w:rPr>
          <w:rFonts w:asciiTheme="minorHAnsi" w:hAnsiTheme="minorHAnsi" w:cs="Arial"/>
          <w:sz w:val="22"/>
          <w:szCs w:val="22"/>
        </w:rPr>
      </w:pPr>
      <w:r w:rsidRPr="001137DC">
        <w:rPr>
          <w:rFonts w:asciiTheme="minorHAnsi" w:hAnsiTheme="minorHAnsi" w:cs="Arial"/>
          <w:sz w:val="22"/>
          <w:szCs w:val="22"/>
        </w:rPr>
        <w:t>5 schools:  Economics; History, Anthropology, Science Technology &amp; Society (HASTS); Philosophy; Linguistics; Political Science</w:t>
      </w:r>
    </w:p>
    <w:p w:rsidR="00ED1641" w:rsidRPr="001137DC" w:rsidRDefault="00ED1641" w:rsidP="008E3B96">
      <w:pPr>
        <w:rPr>
          <w:rFonts w:asciiTheme="minorHAnsi" w:hAnsiTheme="minorHAnsi" w:cs="Arial"/>
          <w:sz w:val="22"/>
          <w:szCs w:val="22"/>
        </w:rPr>
      </w:pPr>
      <w:r w:rsidRPr="001137DC">
        <w:rPr>
          <w:rFonts w:asciiTheme="minorHAnsi" w:hAnsiTheme="minorHAnsi" w:cs="Arial"/>
          <w:sz w:val="22"/>
          <w:szCs w:val="22"/>
        </w:rPr>
        <w:t>Language Lab options for sophisticated Japanese &amp; Chinese technical-language programmes.</w:t>
      </w:r>
    </w:p>
    <w:p w:rsidR="00126E57" w:rsidRPr="001137DC" w:rsidRDefault="00126E57" w:rsidP="008E3B96">
      <w:pPr>
        <w:rPr>
          <w:rFonts w:asciiTheme="minorHAnsi" w:hAnsiTheme="minorHAnsi" w:cs="Arial"/>
          <w:sz w:val="22"/>
          <w:szCs w:val="22"/>
        </w:rPr>
      </w:pPr>
    </w:p>
    <w:p w:rsidR="00126E57" w:rsidRPr="001137DC" w:rsidRDefault="00126E57" w:rsidP="008E3B96">
      <w:pPr>
        <w:rPr>
          <w:rFonts w:asciiTheme="minorHAnsi" w:hAnsiTheme="minorHAnsi" w:cs="Arial"/>
          <w:sz w:val="22"/>
          <w:szCs w:val="22"/>
        </w:rPr>
      </w:pPr>
    </w:p>
    <w:p w:rsidR="00784DBA" w:rsidRPr="001137DC" w:rsidRDefault="00784DBA" w:rsidP="008E3B96">
      <w:pPr>
        <w:rPr>
          <w:rFonts w:asciiTheme="minorHAnsi" w:hAnsiTheme="minorHAnsi" w:cs="Arial"/>
          <w:b/>
          <w:i/>
          <w:sz w:val="22"/>
          <w:szCs w:val="22"/>
        </w:rPr>
      </w:pPr>
      <w:r w:rsidRPr="001137DC">
        <w:rPr>
          <w:rFonts w:asciiTheme="minorHAnsi" w:hAnsiTheme="minorHAnsi" w:cs="Arial"/>
          <w:b/>
          <w:i/>
          <w:sz w:val="22"/>
          <w:szCs w:val="22"/>
        </w:rPr>
        <w:t xml:space="preserve">Master of Science (SM) in </w:t>
      </w:r>
      <w:r w:rsidR="00D025ED" w:rsidRPr="001137DC">
        <w:rPr>
          <w:rFonts w:asciiTheme="minorHAnsi" w:hAnsiTheme="minorHAnsi" w:cs="Arial"/>
          <w:b/>
          <w:i/>
          <w:sz w:val="22"/>
          <w:szCs w:val="22"/>
        </w:rPr>
        <w:t>Science Writing</w:t>
      </w:r>
      <w:r w:rsidR="00126E57" w:rsidRPr="001137DC">
        <w:rPr>
          <w:rFonts w:asciiTheme="minorHAnsi" w:hAnsiTheme="minorHAnsi" w:cs="Arial"/>
          <w:b/>
          <w:i/>
          <w:sz w:val="22"/>
          <w:szCs w:val="22"/>
        </w:rPr>
        <w:br/>
      </w:r>
      <w:hyperlink r:id="rId62" w:history="1">
        <w:r w:rsidR="00126E57" w:rsidRPr="001137DC">
          <w:rPr>
            <w:rStyle w:val="Hyperlink"/>
            <w:rFonts w:asciiTheme="minorHAnsi" w:hAnsiTheme="minorHAnsi" w:cs="Arial"/>
            <w:b/>
            <w:i/>
            <w:sz w:val="22"/>
            <w:szCs w:val="22"/>
          </w:rPr>
          <w:t>http://cmsw.mit.edu/education/writing/science-writing/</w:t>
        </w:r>
      </w:hyperlink>
    </w:p>
    <w:p w:rsidR="00126E57" w:rsidRPr="001137DC" w:rsidRDefault="00126E57" w:rsidP="00126E57">
      <w:pPr>
        <w:rPr>
          <w:rFonts w:asciiTheme="minorHAnsi" w:hAnsiTheme="minorHAnsi" w:cs="Arial"/>
          <w:sz w:val="22"/>
          <w:szCs w:val="22"/>
        </w:rPr>
      </w:pPr>
      <w:r w:rsidRPr="001137DC">
        <w:rPr>
          <w:rFonts w:asciiTheme="minorHAnsi" w:hAnsiTheme="minorHAnsi" w:cs="Arial"/>
          <w:sz w:val="22"/>
          <w:szCs w:val="22"/>
        </w:rPr>
        <w:t>This programme is an opportunity to contribute to public understanding of science, medicine, engineering, and technology. It’s a chance to work closely with a distinguished core faculty of award-winning journalists, authors, and scholars within one of the most exciting scientific communities in the world.</w:t>
      </w:r>
      <w:r w:rsidR="00D025ED" w:rsidRPr="001137DC">
        <w:rPr>
          <w:rFonts w:asciiTheme="minorHAnsi" w:hAnsiTheme="minorHAnsi" w:cs="Arial"/>
          <w:sz w:val="22"/>
          <w:szCs w:val="22"/>
        </w:rPr>
        <w:t xml:space="preserve">  </w:t>
      </w:r>
      <w:r w:rsidRPr="001137DC">
        <w:rPr>
          <w:rFonts w:asciiTheme="minorHAnsi" w:hAnsiTheme="minorHAnsi" w:cs="Arial"/>
          <w:sz w:val="22"/>
          <w:szCs w:val="22"/>
        </w:rPr>
        <w:t>And it’s a place to produce news articles, features, essays, and radio/video broadcasts about lasers and genes, capillaries and quarks.</w:t>
      </w:r>
    </w:p>
    <w:p w:rsidR="00B0355D" w:rsidRPr="001137DC" w:rsidRDefault="00B0355D" w:rsidP="008E3B96">
      <w:pPr>
        <w:rPr>
          <w:rFonts w:asciiTheme="minorHAnsi" w:hAnsiTheme="minorHAnsi" w:cs="Arial"/>
          <w:sz w:val="22"/>
          <w:szCs w:val="22"/>
        </w:rPr>
      </w:pPr>
    </w:p>
    <w:p w:rsidR="00126E57" w:rsidRPr="001137DC" w:rsidRDefault="00B0355D" w:rsidP="008E3B96">
      <w:pPr>
        <w:rPr>
          <w:rFonts w:asciiTheme="minorHAnsi" w:hAnsiTheme="minorHAnsi" w:cs="Arial"/>
          <w:b/>
          <w:i/>
          <w:sz w:val="22"/>
          <w:szCs w:val="22"/>
        </w:rPr>
      </w:pPr>
      <w:r w:rsidRPr="001137DC">
        <w:rPr>
          <w:rFonts w:asciiTheme="minorHAnsi" w:hAnsiTheme="minorHAnsi" w:cs="Arial"/>
          <w:b/>
          <w:i/>
          <w:sz w:val="22"/>
          <w:szCs w:val="22"/>
        </w:rPr>
        <w:t>Master of Science</w:t>
      </w:r>
      <w:r w:rsidR="00A02E99" w:rsidRPr="001137DC">
        <w:rPr>
          <w:rFonts w:asciiTheme="minorHAnsi" w:hAnsiTheme="minorHAnsi" w:cs="Arial"/>
          <w:b/>
          <w:i/>
          <w:sz w:val="22"/>
          <w:szCs w:val="22"/>
        </w:rPr>
        <w:t xml:space="preserve"> (SM)</w:t>
      </w:r>
      <w:r w:rsidRPr="001137DC">
        <w:rPr>
          <w:rFonts w:asciiTheme="minorHAnsi" w:hAnsiTheme="minorHAnsi" w:cs="Arial"/>
          <w:b/>
          <w:i/>
          <w:sz w:val="22"/>
          <w:szCs w:val="22"/>
        </w:rPr>
        <w:t xml:space="preserve"> in Political Science</w:t>
      </w:r>
      <w:r w:rsidR="00126E57" w:rsidRPr="001137DC">
        <w:rPr>
          <w:rFonts w:asciiTheme="minorHAnsi" w:hAnsiTheme="minorHAnsi"/>
          <w:sz w:val="22"/>
          <w:szCs w:val="22"/>
        </w:rPr>
        <w:t xml:space="preserve"> </w:t>
      </w:r>
      <w:hyperlink r:id="rId63" w:history="1">
        <w:r w:rsidR="00126E57" w:rsidRPr="001137DC">
          <w:rPr>
            <w:rStyle w:val="Hyperlink"/>
            <w:rFonts w:asciiTheme="minorHAnsi" w:hAnsiTheme="minorHAnsi" w:cs="Arial"/>
            <w:b/>
            <w:i/>
            <w:sz w:val="22"/>
            <w:szCs w:val="22"/>
          </w:rPr>
          <w:t>http://web.mit.edu/polisci/graduate/masters.html</w:t>
        </w:r>
      </w:hyperlink>
    </w:p>
    <w:p w:rsidR="00B0355D" w:rsidRPr="001137DC" w:rsidRDefault="00126E57" w:rsidP="008E3B96">
      <w:pPr>
        <w:rPr>
          <w:rFonts w:asciiTheme="minorHAnsi" w:hAnsiTheme="minorHAnsi" w:cs="Arial"/>
          <w:sz w:val="22"/>
          <w:szCs w:val="22"/>
        </w:rPr>
      </w:pPr>
      <w:r w:rsidRPr="001137DC">
        <w:rPr>
          <w:rFonts w:asciiTheme="minorHAnsi" w:hAnsiTheme="minorHAnsi" w:cs="Arial"/>
          <w:sz w:val="22"/>
          <w:szCs w:val="22"/>
        </w:rPr>
        <w:t>This one-year</w:t>
      </w:r>
      <w:r w:rsidR="00B0355D" w:rsidRPr="001137DC">
        <w:rPr>
          <w:rFonts w:asciiTheme="minorHAnsi" w:hAnsiTheme="minorHAnsi" w:cs="Arial"/>
          <w:sz w:val="22"/>
          <w:szCs w:val="22"/>
        </w:rPr>
        <w:t xml:space="preserve"> </w:t>
      </w:r>
      <w:r w:rsidR="00C37CD0" w:rsidRPr="001137DC">
        <w:rPr>
          <w:rFonts w:asciiTheme="minorHAnsi" w:hAnsiTheme="minorHAnsi" w:cs="Arial"/>
          <w:sz w:val="22"/>
          <w:szCs w:val="22"/>
        </w:rPr>
        <w:t xml:space="preserve">Master’s (a summer semester is typically needed to complete the required thesis) </w:t>
      </w:r>
      <w:r w:rsidR="00B0355D" w:rsidRPr="001137DC">
        <w:rPr>
          <w:rFonts w:asciiTheme="minorHAnsi" w:hAnsiTheme="minorHAnsi" w:cs="Arial"/>
          <w:sz w:val="22"/>
          <w:szCs w:val="22"/>
        </w:rPr>
        <w:t xml:space="preserve">is designed for students who want to build proficiency in applied research so that they can pursue successful careers in government, business, and public policy.  The program </w:t>
      </w:r>
      <w:r w:rsidR="00C37CD0" w:rsidRPr="001137DC">
        <w:rPr>
          <w:rFonts w:asciiTheme="minorHAnsi" w:hAnsiTheme="minorHAnsi" w:cs="Arial"/>
          <w:sz w:val="22"/>
          <w:szCs w:val="22"/>
        </w:rPr>
        <w:t xml:space="preserve">runs alongside the doctoral study in the department and </w:t>
      </w:r>
      <w:r w:rsidR="00B0355D" w:rsidRPr="001137DC">
        <w:rPr>
          <w:rFonts w:asciiTheme="minorHAnsi" w:hAnsiTheme="minorHAnsi" w:cs="Arial"/>
          <w:sz w:val="22"/>
          <w:szCs w:val="22"/>
        </w:rPr>
        <w:t xml:space="preserve">emphasizes intensive preparation in </w:t>
      </w:r>
      <w:r w:rsidR="00C37CD0" w:rsidRPr="001137DC">
        <w:rPr>
          <w:rFonts w:asciiTheme="minorHAnsi" w:hAnsiTheme="minorHAnsi" w:cs="Arial"/>
          <w:sz w:val="22"/>
          <w:szCs w:val="22"/>
        </w:rPr>
        <w:t>one of the following</w:t>
      </w:r>
      <w:r w:rsidR="00B0355D" w:rsidRPr="001137DC">
        <w:rPr>
          <w:rFonts w:asciiTheme="minorHAnsi" w:hAnsiTheme="minorHAnsi" w:cs="Arial"/>
          <w:sz w:val="22"/>
          <w:szCs w:val="22"/>
        </w:rPr>
        <w:t xml:space="preserve"> field</w:t>
      </w:r>
      <w:r w:rsidR="00C37CD0" w:rsidRPr="001137DC">
        <w:rPr>
          <w:rFonts w:asciiTheme="minorHAnsi" w:hAnsiTheme="minorHAnsi" w:cs="Arial"/>
          <w:sz w:val="22"/>
          <w:szCs w:val="22"/>
        </w:rPr>
        <w:t>s</w:t>
      </w:r>
      <w:r w:rsidR="00B0355D" w:rsidRPr="001137DC">
        <w:rPr>
          <w:rFonts w:asciiTheme="minorHAnsi" w:hAnsiTheme="minorHAnsi" w:cs="Arial"/>
          <w:sz w:val="22"/>
          <w:szCs w:val="22"/>
        </w:rPr>
        <w:t xml:space="preserve"> of study</w:t>
      </w:r>
      <w:r w:rsidR="00C37CD0" w:rsidRPr="001137DC">
        <w:rPr>
          <w:rFonts w:asciiTheme="minorHAnsi" w:hAnsiTheme="minorHAnsi" w:cs="Arial"/>
          <w:sz w:val="22"/>
          <w:szCs w:val="22"/>
        </w:rPr>
        <w:t>.  Applicants are required to have identified one or two faculty with whom they could work and also be sure that person will be in the department for the year in question.</w:t>
      </w:r>
      <w:r w:rsidR="00B0355D" w:rsidRPr="001137DC">
        <w:rPr>
          <w:rFonts w:asciiTheme="minorHAnsi" w:hAnsiTheme="minorHAnsi" w:cs="Arial"/>
          <w:sz w:val="22"/>
          <w:szCs w:val="22"/>
        </w:rPr>
        <w:t xml:space="preserve"> </w:t>
      </w:r>
      <w:r w:rsidR="00C37CD0" w:rsidRPr="001137DC">
        <w:rPr>
          <w:rFonts w:asciiTheme="minorHAnsi" w:hAnsiTheme="minorHAnsi" w:cs="Arial"/>
          <w:sz w:val="22"/>
          <w:szCs w:val="22"/>
        </w:rPr>
        <w:t xml:space="preserve"> Fields are:  American Politics; Comparative Politics; </w:t>
      </w:r>
      <w:r w:rsidR="00B0355D" w:rsidRPr="001137DC">
        <w:rPr>
          <w:rFonts w:asciiTheme="minorHAnsi" w:hAnsiTheme="minorHAnsi" w:cs="Arial"/>
          <w:sz w:val="22"/>
          <w:szCs w:val="22"/>
        </w:rPr>
        <w:t>International Relations</w:t>
      </w:r>
      <w:r w:rsidR="00C37CD0" w:rsidRPr="001137DC">
        <w:rPr>
          <w:rFonts w:asciiTheme="minorHAnsi" w:hAnsiTheme="minorHAnsi" w:cs="Arial"/>
          <w:sz w:val="22"/>
          <w:szCs w:val="22"/>
        </w:rPr>
        <w:t xml:space="preserve">; Models and Methods; </w:t>
      </w:r>
      <w:r w:rsidR="008A3A75">
        <w:rPr>
          <w:rFonts w:asciiTheme="minorHAnsi" w:hAnsiTheme="minorHAnsi" w:cs="Arial"/>
          <w:sz w:val="22"/>
          <w:szCs w:val="22"/>
        </w:rPr>
        <w:t xml:space="preserve">Political Economy; </w:t>
      </w:r>
      <w:r w:rsidR="00B0355D" w:rsidRPr="001137DC">
        <w:rPr>
          <w:rFonts w:asciiTheme="minorHAnsi" w:hAnsiTheme="minorHAnsi" w:cs="Arial"/>
          <w:sz w:val="22"/>
          <w:szCs w:val="22"/>
        </w:rPr>
        <w:t>Security Studies</w:t>
      </w:r>
      <w:r w:rsidR="00C37CD0" w:rsidRPr="001137DC">
        <w:rPr>
          <w:rFonts w:asciiTheme="minorHAnsi" w:hAnsiTheme="minorHAnsi" w:cs="Arial"/>
          <w:sz w:val="22"/>
          <w:szCs w:val="22"/>
        </w:rPr>
        <w:t>.</w:t>
      </w:r>
    </w:p>
    <w:p w:rsidR="00C37CD0" w:rsidRPr="001137DC" w:rsidRDefault="00C37CD0" w:rsidP="00C37CD0">
      <w:pPr>
        <w:rPr>
          <w:rFonts w:asciiTheme="minorHAnsi" w:hAnsiTheme="minorHAnsi" w:cs="Arial"/>
          <w:sz w:val="22"/>
          <w:szCs w:val="22"/>
        </w:rPr>
      </w:pPr>
      <w:r w:rsidRPr="001137DC">
        <w:rPr>
          <w:rFonts w:asciiTheme="minorHAnsi" w:hAnsiTheme="minorHAnsi" w:cs="Arial"/>
          <w:sz w:val="22"/>
          <w:szCs w:val="22"/>
        </w:rPr>
        <w:t>Advice is available once preliminary research into options/faculty interests has been conducted.</w:t>
      </w:r>
    </w:p>
    <w:p w:rsidR="00B0355D" w:rsidRPr="001137DC" w:rsidRDefault="00B0355D" w:rsidP="008E3B96">
      <w:pPr>
        <w:rPr>
          <w:rFonts w:asciiTheme="minorHAnsi" w:hAnsiTheme="minorHAnsi" w:cs="Arial"/>
          <w:sz w:val="22"/>
          <w:szCs w:val="22"/>
        </w:rPr>
      </w:pPr>
    </w:p>
    <w:p w:rsidR="00B0355D" w:rsidRPr="001137DC" w:rsidRDefault="00B0355D" w:rsidP="008E3B96">
      <w:pPr>
        <w:rPr>
          <w:rFonts w:asciiTheme="minorHAnsi" w:hAnsiTheme="minorHAnsi" w:cs="Arial"/>
          <w:sz w:val="22"/>
          <w:szCs w:val="22"/>
        </w:rPr>
      </w:pPr>
    </w:p>
    <w:p w:rsidR="00A02E99" w:rsidRPr="001137DC" w:rsidRDefault="00A02E99" w:rsidP="008E3B96">
      <w:pPr>
        <w:rPr>
          <w:rFonts w:asciiTheme="minorHAnsi" w:hAnsiTheme="minorHAnsi" w:cs="Arial"/>
          <w:sz w:val="22"/>
          <w:szCs w:val="22"/>
        </w:rPr>
      </w:pPr>
    </w:p>
    <w:p w:rsidR="00F835E3" w:rsidRPr="001137DC" w:rsidRDefault="00F835E3" w:rsidP="008E3B96">
      <w:pPr>
        <w:rPr>
          <w:rFonts w:asciiTheme="minorHAnsi" w:hAnsiTheme="minorHAnsi" w:cs="Arial"/>
          <w:sz w:val="22"/>
          <w:szCs w:val="22"/>
        </w:rPr>
      </w:pPr>
    </w:p>
    <w:p w:rsidR="00F835E3" w:rsidRPr="001137DC" w:rsidRDefault="00F835E3" w:rsidP="00F835E3">
      <w:pPr>
        <w:rPr>
          <w:rFonts w:asciiTheme="minorHAnsi" w:hAnsiTheme="minorHAnsi" w:cs="Arial"/>
          <w:b/>
          <w:sz w:val="22"/>
          <w:szCs w:val="22"/>
        </w:rPr>
      </w:pPr>
      <w:proofErr w:type="gramStart"/>
      <w:r w:rsidRPr="001137DC">
        <w:rPr>
          <w:rFonts w:asciiTheme="minorHAnsi" w:hAnsiTheme="minorHAnsi" w:cs="Arial"/>
          <w:b/>
          <w:sz w:val="22"/>
          <w:szCs w:val="22"/>
        </w:rPr>
        <w:t>SLOAN  SCHOOL</w:t>
      </w:r>
      <w:proofErr w:type="gramEnd"/>
      <w:r w:rsidRPr="001137DC">
        <w:rPr>
          <w:rFonts w:asciiTheme="minorHAnsi" w:hAnsiTheme="minorHAnsi" w:cs="Arial"/>
          <w:b/>
          <w:sz w:val="22"/>
          <w:szCs w:val="22"/>
        </w:rPr>
        <w:t xml:space="preserve"> OF MANAGEMENT</w:t>
      </w:r>
      <w:r w:rsidR="00A9249A" w:rsidRPr="001137DC">
        <w:rPr>
          <w:rFonts w:asciiTheme="minorHAnsi" w:hAnsiTheme="minorHAnsi" w:cs="Arial"/>
          <w:b/>
          <w:sz w:val="22"/>
          <w:szCs w:val="22"/>
        </w:rPr>
        <w:t xml:space="preserve">   </w:t>
      </w:r>
      <w:hyperlink r:id="rId64" w:history="1">
        <w:r w:rsidR="00A9249A" w:rsidRPr="001137DC">
          <w:rPr>
            <w:rStyle w:val="Hyperlink"/>
            <w:rFonts w:asciiTheme="minorHAnsi" w:hAnsiTheme="minorHAnsi" w:cs="Arial"/>
            <w:b/>
            <w:sz w:val="22"/>
            <w:szCs w:val="22"/>
          </w:rPr>
          <w:t>http://mitsloan.mit.edu/</w:t>
        </w:r>
      </w:hyperlink>
    </w:p>
    <w:p w:rsidR="00A9249A" w:rsidRPr="001137DC" w:rsidRDefault="00A9249A" w:rsidP="00F835E3">
      <w:pPr>
        <w:rPr>
          <w:rFonts w:asciiTheme="minorHAnsi" w:hAnsiTheme="minorHAnsi" w:cs="Arial"/>
          <w:b/>
          <w:sz w:val="22"/>
          <w:szCs w:val="22"/>
        </w:rPr>
      </w:pPr>
    </w:p>
    <w:p w:rsidR="00F835E3" w:rsidRPr="001137DC" w:rsidRDefault="00F835E3" w:rsidP="00F835E3">
      <w:pPr>
        <w:rPr>
          <w:rFonts w:asciiTheme="minorHAnsi" w:hAnsiTheme="minorHAnsi" w:cs="Arial"/>
          <w:b/>
          <w:i/>
          <w:sz w:val="22"/>
          <w:szCs w:val="22"/>
        </w:rPr>
      </w:pPr>
      <w:r w:rsidRPr="001137DC">
        <w:rPr>
          <w:rFonts w:asciiTheme="minorHAnsi" w:hAnsiTheme="minorHAnsi" w:cs="Arial"/>
          <w:b/>
          <w:i/>
          <w:sz w:val="22"/>
          <w:szCs w:val="22"/>
        </w:rPr>
        <w:t>MBA Program</w:t>
      </w:r>
    </w:p>
    <w:p w:rsidR="00F835E3" w:rsidRPr="001137DC" w:rsidRDefault="00F835E3" w:rsidP="00F835E3">
      <w:pPr>
        <w:rPr>
          <w:rFonts w:asciiTheme="minorHAnsi" w:hAnsiTheme="minorHAnsi" w:cs="Arial"/>
          <w:sz w:val="22"/>
          <w:szCs w:val="22"/>
        </w:rPr>
      </w:pPr>
      <w:r w:rsidRPr="001137DC">
        <w:rPr>
          <w:rFonts w:asciiTheme="minorHAnsi" w:hAnsiTheme="minorHAnsi" w:cs="Arial"/>
          <w:sz w:val="22"/>
          <w:szCs w:val="22"/>
        </w:rPr>
        <w:t>MIT Sloan’s two-year MBA Program is designed to educate principled, innovative leaders who improve the world. At MIT Sloan, we focus on the big problems that the world faces, and we place a premium on real-world engagement and blending theory with practice. The MBA Program is designed for maximum flexibility, allowing students to create a program best suited to their academic and professional interests.</w:t>
      </w:r>
    </w:p>
    <w:p w:rsidR="00F835E3" w:rsidRPr="001137DC" w:rsidRDefault="00F835E3" w:rsidP="00F835E3">
      <w:pPr>
        <w:rPr>
          <w:rFonts w:asciiTheme="minorHAnsi" w:hAnsiTheme="minorHAnsi" w:cs="Arial"/>
          <w:sz w:val="22"/>
          <w:szCs w:val="22"/>
        </w:rPr>
      </w:pPr>
    </w:p>
    <w:p w:rsidR="00F835E3" w:rsidRPr="001137DC" w:rsidRDefault="00F835E3" w:rsidP="00F835E3">
      <w:pPr>
        <w:rPr>
          <w:rFonts w:asciiTheme="minorHAnsi" w:hAnsiTheme="minorHAnsi" w:cs="Arial"/>
          <w:b/>
          <w:i/>
          <w:sz w:val="22"/>
          <w:szCs w:val="22"/>
        </w:rPr>
      </w:pPr>
      <w:r w:rsidRPr="001137DC">
        <w:rPr>
          <w:rFonts w:asciiTheme="minorHAnsi" w:hAnsiTheme="minorHAnsi" w:cs="Arial"/>
          <w:b/>
          <w:i/>
          <w:sz w:val="22"/>
          <w:szCs w:val="22"/>
        </w:rPr>
        <w:t xml:space="preserve">Master of Finance </w:t>
      </w:r>
      <w:proofErr w:type="spellStart"/>
      <w:r w:rsidRPr="001137DC">
        <w:rPr>
          <w:rFonts w:asciiTheme="minorHAnsi" w:hAnsiTheme="minorHAnsi" w:cs="Arial"/>
          <w:b/>
          <w:i/>
          <w:sz w:val="22"/>
          <w:szCs w:val="22"/>
        </w:rPr>
        <w:t>MFin</w:t>
      </w:r>
      <w:proofErr w:type="spellEnd"/>
      <w:r w:rsidRPr="001137DC">
        <w:rPr>
          <w:rFonts w:asciiTheme="minorHAnsi" w:hAnsiTheme="minorHAnsi" w:cs="Arial"/>
          <w:b/>
          <w:i/>
          <w:sz w:val="22"/>
          <w:szCs w:val="22"/>
        </w:rPr>
        <w:t xml:space="preserve"> </w:t>
      </w:r>
      <w:r w:rsidRPr="001137DC">
        <w:rPr>
          <w:rFonts w:asciiTheme="minorHAnsi" w:hAnsiTheme="minorHAnsi" w:cs="Arial"/>
          <w:i/>
          <w:sz w:val="22"/>
          <w:szCs w:val="22"/>
        </w:rPr>
        <w:t>1 year</w:t>
      </w:r>
    </w:p>
    <w:p w:rsidR="00F835E3" w:rsidRPr="001137DC" w:rsidRDefault="00F835E3" w:rsidP="00F835E3">
      <w:pPr>
        <w:rPr>
          <w:rFonts w:asciiTheme="minorHAnsi" w:hAnsiTheme="minorHAnsi" w:cs="Arial"/>
          <w:sz w:val="22"/>
          <w:szCs w:val="22"/>
        </w:rPr>
      </w:pPr>
      <w:r w:rsidRPr="001137DC">
        <w:rPr>
          <w:rFonts w:asciiTheme="minorHAnsi" w:hAnsiTheme="minorHAnsi" w:cs="Arial"/>
          <w:sz w:val="22"/>
          <w:szCs w:val="22"/>
        </w:rPr>
        <w:t>Designed to prepare students for careers in the financial industry, this one year program consists of required and elective courses, a proseminar, and an optional Master's thesis.</w:t>
      </w:r>
    </w:p>
    <w:p w:rsidR="00F835E3" w:rsidRPr="001137DC" w:rsidRDefault="00F835E3" w:rsidP="00F835E3">
      <w:pPr>
        <w:rPr>
          <w:rFonts w:asciiTheme="minorHAnsi" w:hAnsiTheme="minorHAnsi" w:cs="Arial"/>
          <w:sz w:val="22"/>
          <w:szCs w:val="22"/>
        </w:rPr>
      </w:pPr>
      <w:r w:rsidRPr="001137DC">
        <w:rPr>
          <w:rFonts w:asciiTheme="minorHAnsi" w:hAnsiTheme="minorHAnsi" w:cs="Arial"/>
          <w:sz w:val="22"/>
          <w:szCs w:val="22"/>
        </w:rPr>
        <w:t xml:space="preserve">Average age of students: </w:t>
      </w:r>
      <w:proofErr w:type="gramStart"/>
      <w:r w:rsidRPr="001137DC">
        <w:rPr>
          <w:rFonts w:asciiTheme="minorHAnsi" w:hAnsiTheme="minorHAnsi" w:cs="Arial"/>
          <w:sz w:val="22"/>
          <w:szCs w:val="22"/>
        </w:rPr>
        <w:t>23.5  Average</w:t>
      </w:r>
      <w:proofErr w:type="gramEnd"/>
      <w:r w:rsidRPr="001137DC">
        <w:rPr>
          <w:rFonts w:asciiTheme="minorHAnsi" w:hAnsiTheme="minorHAnsi" w:cs="Arial"/>
          <w:sz w:val="22"/>
          <w:szCs w:val="22"/>
        </w:rPr>
        <w:t xml:space="preserve"> work experience: 13 months </w:t>
      </w:r>
    </w:p>
    <w:p w:rsidR="00F835E3" w:rsidRPr="001137DC" w:rsidRDefault="00F835E3" w:rsidP="00F835E3">
      <w:pPr>
        <w:rPr>
          <w:rFonts w:asciiTheme="minorHAnsi" w:hAnsiTheme="minorHAnsi" w:cs="Arial"/>
          <w:sz w:val="22"/>
          <w:szCs w:val="22"/>
        </w:rPr>
      </w:pPr>
      <w:r w:rsidRPr="001137DC">
        <w:rPr>
          <w:rFonts w:asciiTheme="minorHAnsi" w:hAnsiTheme="minorHAnsi" w:cs="Arial"/>
          <w:sz w:val="22"/>
          <w:szCs w:val="22"/>
        </w:rPr>
        <w:t>Number of students: 58</w:t>
      </w:r>
    </w:p>
    <w:p w:rsidR="00F835E3" w:rsidRPr="001137DC" w:rsidRDefault="00F835E3" w:rsidP="00F835E3">
      <w:pPr>
        <w:rPr>
          <w:rFonts w:asciiTheme="minorHAnsi" w:hAnsiTheme="minorHAnsi" w:cs="Arial"/>
          <w:b/>
          <w:i/>
          <w:sz w:val="22"/>
          <w:szCs w:val="22"/>
        </w:rPr>
      </w:pPr>
    </w:p>
    <w:p w:rsidR="00F835E3" w:rsidRPr="001137DC" w:rsidRDefault="00F835E3" w:rsidP="00F835E3">
      <w:pPr>
        <w:rPr>
          <w:rFonts w:asciiTheme="minorHAnsi" w:hAnsiTheme="minorHAnsi" w:cs="Arial"/>
          <w:b/>
          <w:i/>
          <w:sz w:val="22"/>
          <w:szCs w:val="22"/>
        </w:rPr>
      </w:pPr>
      <w:r w:rsidRPr="001137DC">
        <w:rPr>
          <w:rFonts w:asciiTheme="minorHAnsi" w:hAnsiTheme="minorHAnsi" w:cs="Arial"/>
          <w:b/>
          <w:i/>
          <w:sz w:val="22"/>
          <w:szCs w:val="22"/>
        </w:rPr>
        <w:t>Leaders for Global Operations</w:t>
      </w:r>
    </w:p>
    <w:p w:rsidR="00F835E3" w:rsidRPr="001137DC" w:rsidRDefault="00F835E3" w:rsidP="00F835E3">
      <w:pPr>
        <w:rPr>
          <w:rFonts w:asciiTheme="minorHAnsi" w:hAnsiTheme="minorHAnsi" w:cs="Arial"/>
          <w:sz w:val="22"/>
          <w:szCs w:val="22"/>
        </w:rPr>
      </w:pPr>
      <w:r w:rsidRPr="001137DC">
        <w:rPr>
          <w:rFonts w:asciiTheme="minorHAnsi" w:hAnsiTheme="minorHAnsi" w:cs="Arial"/>
          <w:sz w:val="22"/>
          <w:szCs w:val="22"/>
        </w:rPr>
        <w:t>Offered jointly by MIT Sloan and MIT School of Engineering, LGO graduates earn an MBA and an SM in one of seven engineering departments.   2 year program.</w:t>
      </w:r>
    </w:p>
    <w:p w:rsidR="00F835E3" w:rsidRPr="001137DC" w:rsidRDefault="00F835E3" w:rsidP="00F835E3">
      <w:pPr>
        <w:rPr>
          <w:rFonts w:asciiTheme="minorHAnsi" w:hAnsiTheme="minorHAnsi" w:cs="Arial"/>
          <w:sz w:val="22"/>
          <w:szCs w:val="22"/>
        </w:rPr>
      </w:pPr>
      <w:r w:rsidRPr="001137DC">
        <w:rPr>
          <w:rFonts w:asciiTheme="minorHAnsi" w:hAnsiTheme="minorHAnsi" w:cs="Arial"/>
          <w:sz w:val="22"/>
          <w:szCs w:val="22"/>
        </w:rPr>
        <w:t>Average age of students: 28    Average work experience: 5 years</w:t>
      </w:r>
    </w:p>
    <w:p w:rsidR="00F835E3" w:rsidRPr="001137DC" w:rsidRDefault="00F835E3" w:rsidP="00F835E3">
      <w:pPr>
        <w:rPr>
          <w:rFonts w:asciiTheme="minorHAnsi" w:hAnsiTheme="minorHAnsi" w:cs="Arial"/>
          <w:sz w:val="22"/>
          <w:szCs w:val="22"/>
        </w:rPr>
      </w:pPr>
      <w:r w:rsidRPr="001137DC">
        <w:rPr>
          <w:rFonts w:asciiTheme="minorHAnsi" w:hAnsiTheme="minorHAnsi" w:cs="Arial"/>
          <w:sz w:val="22"/>
          <w:szCs w:val="22"/>
        </w:rPr>
        <w:t>Number of students: 48</w:t>
      </w:r>
    </w:p>
    <w:p w:rsidR="008834FE" w:rsidRPr="001137DC" w:rsidRDefault="008834FE" w:rsidP="008E3B96">
      <w:pPr>
        <w:rPr>
          <w:rFonts w:asciiTheme="minorHAnsi" w:hAnsiTheme="minorHAnsi" w:cs="Arial"/>
          <w:sz w:val="22"/>
          <w:szCs w:val="22"/>
        </w:rPr>
      </w:pPr>
    </w:p>
    <w:p w:rsidR="006B2260" w:rsidRPr="001137DC" w:rsidRDefault="006B2260" w:rsidP="008E3B96">
      <w:pPr>
        <w:rPr>
          <w:rFonts w:asciiTheme="minorHAnsi" w:hAnsiTheme="minorHAnsi" w:cs="Arial"/>
          <w:sz w:val="22"/>
          <w:szCs w:val="22"/>
        </w:rPr>
      </w:pPr>
    </w:p>
    <w:sectPr w:rsidR="006B2260" w:rsidRPr="001137DC" w:rsidSect="00B4009D">
      <w:pgSz w:w="11906" w:h="16838"/>
      <w:pgMar w:top="794" w:right="964"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4D0C"/>
    <w:multiLevelType w:val="multilevel"/>
    <w:tmpl w:val="F0EC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00D3"/>
    <w:multiLevelType w:val="multilevel"/>
    <w:tmpl w:val="BD9C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10B3E"/>
    <w:multiLevelType w:val="multilevel"/>
    <w:tmpl w:val="FBD4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8377E"/>
    <w:multiLevelType w:val="multilevel"/>
    <w:tmpl w:val="21FE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00750"/>
    <w:multiLevelType w:val="hybridMultilevel"/>
    <w:tmpl w:val="AF68C1D8"/>
    <w:lvl w:ilvl="0" w:tplc="94342856">
      <w:start w:val="5"/>
      <w:numFmt w:val="bullet"/>
      <w:lvlText w:val="-"/>
      <w:lvlJc w:val="left"/>
      <w:pPr>
        <w:tabs>
          <w:tab w:val="num" w:pos="1215"/>
        </w:tabs>
        <w:ind w:left="1215" w:hanging="360"/>
      </w:pPr>
      <w:rPr>
        <w:rFonts w:ascii="Arial" w:eastAsia="Times New Roman" w:hAnsi="Arial" w:cs="Arial" w:hint="default"/>
      </w:rPr>
    </w:lvl>
    <w:lvl w:ilvl="1" w:tplc="08090003" w:tentative="1">
      <w:start w:val="1"/>
      <w:numFmt w:val="bullet"/>
      <w:lvlText w:val="o"/>
      <w:lvlJc w:val="left"/>
      <w:pPr>
        <w:tabs>
          <w:tab w:val="num" w:pos="1935"/>
        </w:tabs>
        <w:ind w:left="1935" w:hanging="360"/>
      </w:pPr>
      <w:rPr>
        <w:rFonts w:ascii="Courier New" w:hAnsi="Courier New" w:cs="Courier New" w:hint="default"/>
      </w:rPr>
    </w:lvl>
    <w:lvl w:ilvl="2" w:tplc="08090005" w:tentative="1">
      <w:start w:val="1"/>
      <w:numFmt w:val="bullet"/>
      <w:lvlText w:val=""/>
      <w:lvlJc w:val="left"/>
      <w:pPr>
        <w:tabs>
          <w:tab w:val="num" w:pos="2655"/>
        </w:tabs>
        <w:ind w:left="2655" w:hanging="360"/>
      </w:pPr>
      <w:rPr>
        <w:rFonts w:ascii="Wingdings" w:hAnsi="Wingdings" w:hint="default"/>
      </w:rPr>
    </w:lvl>
    <w:lvl w:ilvl="3" w:tplc="08090001" w:tentative="1">
      <w:start w:val="1"/>
      <w:numFmt w:val="bullet"/>
      <w:lvlText w:val=""/>
      <w:lvlJc w:val="left"/>
      <w:pPr>
        <w:tabs>
          <w:tab w:val="num" w:pos="3375"/>
        </w:tabs>
        <w:ind w:left="3375" w:hanging="360"/>
      </w:pPr>
      <w:rPr>
        <w:rFonts w:ascii="Symbol" w:hAnsi="Symbol" w:hint="default"/>
      </w:rPr>
    </w:lvl>
    <w:lvl w:ilvl="4" w:tplc="08090003" w:tentative="1">
      <w:start w:val="1"/>
      <w:numFmt w:val="bullet"/>
      <w:lvlText w:val="o"/>
      <w:lvlJc w:val="left"/>
      <w:pPr>
        <w:tabs>
          <w:tab w:val="num" w:pos="4095"/>
        </w:tabs>
        <w:ind w:left="4095" w:hanging="360"/>
      </w:pPr>
      <w:rPr>
        <w:rFonts w:ascii="Courier New" w:hAnsi="Courier New" w:cs="Courier New" w:hint="default"/>
      </w:rPr>
    </w:lvl>
    <w:lvl w:ilvl="5" w:tplc="08090005" w:tentative="1">
      <w:start w:val="1"/>
      <w:numFmt w:val="bullet"/>
      <w:lvlText w:val=""/>
      <w:lvlJc w:val="left"/>
      <w:pPr>
        <w:tabs>
          <w:tab w:val="num" w:pos="4815"/>
        </w:tabs>
        <w:ind w:left="4815" w:hanging="360"/>
      </w:pPr>
      <w:rPr>
        <w:rFonts w:ascii="Wingdings" w:hAnsi="Wingdings" w:hint="default"/>
      </w:rPr>
    </w:lvl>
    <w:lvl w:ilvl="6" w:tplc="08090001" w:tentative="1">
      <w:start w:val="1"/>
      <w:numFmt w:val="bullet"/>
      <w:lvlText w:val=""/>
      <w:lvlJc w:val="left"/>
      <w:pPr>
        <w:tabs>
          <w:tab w:val="num" w:pos="5535"/>
        </w:tabs>
        <w:ind w:left="5535" w:hanging="360"/>
      </w:pPr>
      <w:rPr>
        <w:rFonts w:ascii="Symbol" w:hAnsi="Symbol" w:hint="default"/>
      </w:rPr>
    </w:lvl>
    <w:lvl w:ilvl="7" w:tplc="08090003" w:tentative="1">
      <w:start w:val="1"/>
      <w:numFmt w:val="bullet"/>
      <w:lvlText w:val="o"/>
      <w:lvlJc w:val="left"/>
      <w:pPr>
        <w:tabs>
          <w:tab w:val="num" w:pos="6255"/>
        </w:tabs>
        <w:ind w:left="6255" w:hanging="360"/>
      </w:pPr>
      <w:rPr>
        <w:rFonts w:ascii="Courier New" w:hAnsi="Courier New" w:cs="Courier New" w:hint="default"/>
      </w:rPr>
    </w:lvl>
    <w:lvl w:ilvl="8" w:tplc="08090005" w:tentative="1">
      <w:start w:val="1"/>
      <w:numFmt w:val="bullet"/>
      <w:lvlText w:val=""/>
      <w:lvlJc w:val="left"/>
      <w:pPr>
        <w:tabs>
          <w:tab w:val="num" w:pos="6975"/>
        </w:tabs>
        <w:ind w:left="6975" w:hanging="360"/>
      </w:pPr>
      <w:rPr>
        <w:rFonts w:ascii="Wingdings" w:hAnsi="Wingdings" w:hint="default"/>
      </w:rPr>
    </w:lvl>
  </w:abstractNum>
  <w:abstractNum w:abstractNumId="5" w15:restartNumberingAfterBreak="0">
    <w:nsid w:val="23ED71C2"/>
    <w:multiLevelType w:val="hybridMultilevel"/>
    <w:tmpl w:val="FF586C3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8082C"/>
    <w:multiLevelType w:val="multilevel"/>
    <w:tmpl w:val="792E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76A69"/>
    <w:multiLevelType w:val="multilevel"/>
    <w:tmpl w:val="050A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53125"/>
    <w:multiLevelType w:val="multilevel"/>
    <w:tmpl w:val="3C529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E1DA8"/>
    <w:multiLevelType w:val="multilevel"/>
    <w:tmpl w:val="C7AA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FE4937"/>
    <w:multiLevelType w:val="multilevel"/>
    <w:tmpl w:val="02B2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40681"/>
    <w:multiLevelType w:val="multilevel"/>
    <w:tmpl w:val="47C6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D0BDA"/>
    <w:multiLevelType w:val="hybridMultilevel"/>
    <w:tmpl w:val="9680295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521D30"/>
    <w:multiLevelType w:val="hybridMultilevel"/>
    <w:tmpl w:val="1748936E"/>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A15F46"/>
    <w:multiLevelType w:val="multilevel"/>
    <w:tmpl w:val="BBAC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15226B"/>
    <w:multiLevelType w:val="hybridMultilevel"/>
    <w:tmpl w:val="40FEC65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115E6C"/>
    <w:multiLevelType w:val="multilevel"/>
    <w:tmpl w:val="53E6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222DD0"/>
    <w:multiLevelType w:val="multilevel"/>
    <w:tmpl w:val="804A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2"/>
  </w:num>
  <w:num w:numId="5">
    <w:abstractNumId w:val="1"/>
  </w:num>
  <w:num w:numId="6">
    <w:abstractNumId w:val="5"/>
  </w:num>
  <w:num w:numId="7">
    <w:abstractNumId w:val="15"/>
  </w:num>
  <w:num w:numId="8">
    <w:abstractNumId w:val="13"/>
  </w:num>
  <w:num w:numId="9">
    <w:abstractNumId w:val="11"/>
  </w:num>
  <w:num w:numId="10">
    <w:abstractNumId w:val="12"/>
  </w:num>
  <w:num w:numId="11">
    <w:abstractNumId w:val="16"/>
  </w:num>
  <w:num w:numId="12">
    <w:abstractNumId w:val="3"/>
  </w:num>
  <w:num w:numId="13">
    <w:abstractNumId w:val="7"/>
  </w:num>
  <w:num w:numId="14">
    <w:abstractNumId w:val="10"/>
  </w:num>
  <w:num w:numId="15">
    <w:abstractNumId w:val="17"/>
  </w:num>
  <w:num w:numId="16">
    <w:abstractNumId w:val="14"/>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CFB"/>
    <w:rsid w:val="00004902"/>
    <w:rsid w:val="0001228C"/>
    <w:rsid w:val="000245E7"/>
    <w:rsid w:val="00025773"/>
    <w:rsid w:val="000276FE"/>
    <w:rsid w:val="000357F0"/>
    <w:rsid w:val="00036877"/>
    <w:rsid w:val="00053552"/>
    <w:rsid w:val="00055DC5"/>
    <w:rsid w:val="0009052F"/>
    <w:rsid w:val="000A35B9"/>
    <w:rsid w:val="000B3571"/>
    <w:rsid w:val="000C5303"/>
    <w:rsid w:val="000D0992"/>
    <w:rsid w:val="000E13C8"/>
    <w:rsid w:val="000F6942"/>
    <w:rsid w:val="00104B96"/>
    <w:rsid w:val="00110B31"/>
    <w:rsid w:val="001132E6"/>
    <w:rsid w:val="001137DC"/>
    <w:rsid w:val="001173C8"/>
    <w:rsid w:val="00126E57"/>
    <w:rsid w:val="0013425C"/>
    <w:rsid w:val="001440BC"/>
    <w:rsid w:val="00147ABE"/>
    <w:rsid w:val="00147FCE"/>
    <w:rsid w:val="00152DC6"/>
    <w:rsid w:val="001628A1"/>
    <w:rsid w:val="00170368"/>
    <w:rsid w:val="00170D9E"/>
    <w:rsid w:val="00175592"/>
    <w:rsid w:val="00176489"/>
    <w:rsid w:val="001821C1"/>
    <w:rsid w:val="00182DA5"/>
    <w:rsid w:val="001D510E"/>
    <w:rsid w:val="001E504C"/>
    <w:rsid w:val="0020627B"/>
    <w:rsid w:val="00213886"/>
    <w:rsid w:val="0021750F"/>
    <w:rsid w:val="00227429"/>
    <w:rsid w:val="00241250"/>
    <w:rsid w:val="00264910"/>
    <w:rsid w:val="002671BB"/>
    <w:rsid w:val="00286F64"/>
    <w:rsid w:val="00296E61"/>
    <w:rsid w:val="002A246E"/>
    <w:rsid w:val="002A7617"/>
    <w:rsid w:val="002B0BD2"/>
    <w:rsid w:val="002B4AC4"/>
    <w:rsid w:val="002B60BF"/>
    <w:rsid w:val="002C4ED4"/>
    <w:rsid w:val="002F0EFF"/>
    <w:rsid w:val="002F14A6"/>
    <w:rsid w:val="002F558E"/>
    <w:rsid w:val="003053D7"/>
    <w:rsid w:val="0031746F"/>
    <w:rsid w:val="00321DAD"/>
    <w:rsid w:val="00322D24"/>
    <w:rsid w:val="00330CD2"/>
    <w:rsid w:val="00332B1C"/>
    <w:rsid w:val="003410BB"/>
    <w:rsid w:val="003453C6"/>
    <w:rsid w:val="00357EF3"/>
    <w:rsid w:val="00360A2B"/>
    <w:rsid w:val="00377BB3"/>
    <w:rsid w:val="00384A9E"/>
    <w:rsid w:val="00392830"/>
    <w:rsid w:val="003A4786"/>
    <w:rsid w:val="003B1E54"/>
    <w:rsid w:val="003B32C8"/>
    <w:rsid w:val="003B6781"/>
    <w:rsid w:val="003C1190"/>
    <w:rsid w:val="003C263D"/>
    <w:rsid w:val="003D16EC"/>
    <w:rsid w:val="003D71BB"/>
    <w:rsid w:val="003E0579"/>
    <w:rsid w:val="003E25A0"/>
    <w:rsid w:val="003E436D"/>
    <w:rsid w:val="003F0BD6"/>
    <w:rsid w:val="003F344B"/>
    <w:rsid w:val="003F7EB6"/>
    <w:rsid w:val="00421609"/>
    <w:rsid w:val="00423959"/>
    <w:rsid w:val="00431798"/>
    <w:rsid w:val="004474C9"/>
    <w:rsid w:val="00450549"/>
    <w:rsid w:val="004549B3"/>
    <w:rsid w:val="0046150F"/>
    <w:rsid w:val="00472CF5"/>
    <w:rsid w:val="0047798B"/>
    <w:rsid w:val="00483ECE"/>
    <w:rsid w:val="00483F72"/>
    <w:rsid w:val="00484E3B"/>
    <w:rsid w:val="00486822"/>
    <w:rsid w:val="00490F08"/>
    <w:rsid w:val="00495008"/>
    <w:rsid w:val="004A7EFA"/>
    <w:rsid w:val="004B2455"/>
    <w:rsid w:val="004E1785"/>
    <w:rsid w:val="004E2CD4"/>
    <w:rsid w:val="004E4FDE"/>
    <w:rsid w:val="004E6B25"/>
    <w:rsid w:val="004F13DE"/>
    <w:rsid w:val="004F5C99"/>
    <w:rsid w:val="005042A2"/>
    <w:rsid w:val="0051627A"/>
    <w:rsid w:val="00516AFA"/>
    <w:rsid w:val="00520F63"/>
    <w:rsid w:val="00532C09"/>
    <w:rsid w:val="00537F5C"/>
    <w:rsid w:val="00552924"/>
    <w:rsid w:val="00564183"/>
    <w:rsid w:val="00567F6A"/>
    <w:rsid w:val="00570347"/>
    <w:rsid w:val="00577AC2"/>
    <w:rsid w:val="00590D29"/>
    <w:rsid w:val="00595A24"/>
    <w:rsid w:val="005B4907"/>
    <w:rsid w:val="005B4C73"/>
    <w:rsid w:val="005B6E13"/>
    <w:rsid w:val="005C23F7"/>
    <w:rsid w:val="005C499C"/>
    <w:rsid w:val="005D01EE"/>
    <w:rsid w:val="005E3AA9"/>
    <w:rsid w:val="006661A1"/>
    <w:rsid w:val="00677C5F"/>
    <w:rsid w:val="00684C78"/>
    <w:rsid w:val="006912A2"/>
    <w:rsid w:val="0069312F"/>
    <w:rsid w:val="00697BAB"/>
    <w:rsid w:val="006A61B3"/>
    <w:rsid w:val="006B2260"/>
    <w:rsid w:val="006C70E6"/>
    <w:rsid w:val="006F02CA"/>
    <w:rsid w:val="006F1353"/>
    <w:rsid w:val="0071452E"/>
    <w:rsid w:val="007505EB"/>
    <w:rsid w:val="0075660A"/>
    <w:rsid w:val="007634A1"/>
    <w:rsid w:val="00775E7D"/>
    <w:rsid w:val="0078093E"/>
    <w:rsid w:val="00784DBA"/>
    <w:rsid w:val="00786EB1"/>
    <w:rsid w:val="007A14FE"/>
    <w:rsid w:val="007C072C"/>
    <w:rsid w:val="007D2B0D"/>
    <w:rsid w:val="007E6508"/>
    <w:rsid w:val="007F14DF"/>
    <w:rsid w:val="007F3B66"/>
    <w:rsid w:val="007F5E8A"/>
    <w:rsid w:val="007F625E"/>
    <w:rsid w:val="008133CE"/>
    <w:rsid w:val="008252E0"/>
    <w:rsid w:val="008324D1"/>
    <w:rsid w:val="0083420C"/>
    <w:rsid w:val="008653F2"/>
    <w:rsid w:val="00871758"/>
    <w:rsid w:val="008774D7"/>
    <w:rsid w:val="00881945"/>
    <w:rsid w:val="00881EA3"/>
    <w:rsid w:val="0088336D"/>
    <w:rsid w:val="008834FE"/>
    <w:rsid w:val="008A3A75"/>
    <w:rsid w:val="008A4E98"/>
    <w:rsid w:val="008A7A67"/>
    <w:rsid w:val="008B0651"/>
    <w:rsid w:val="008B14DF"/>
    <w:rsid w:val="008C1B76"/>
    <w:rsid w:val="008E0264"/>
    <w:rsid w:val="008E3B96"/>
    <w:rsid w:val="008F4253"/>
    <w:rsid w:val="009014D4"/>
    <w:rsid w:val="00902D8B"/>
    <w:rsid w:val="0091058D"/>
    <w:rsid w:val="00922848"/>
    <w:rsid w:val="00930408"/>
    <w:rsid w:val="009306E5"/>
    <w:rsid w:val="00934842"/>
    <w:rsid w:val="0093499D"/>
    <w:rsid w:val="00943A98"/>
    <w:rsid w:val="00944EEA"/>
    <w:rsid w:val="00956807"/>
    <w:rsid w:val="00974348"/>
    <w:rsid w:val="00974CC3"/>
    <w:rsid w:val="009754C1"/>
    <w:rsid w:val="0098014A"/>
    <w:rsid w:val="009826BA"/>
    <w:rsid w:val="009864F9"/>
    <w:rsid w:val="009A3A43"/>
    <w:rsid w:val="009A7A6E"/>
    <w:rsid w:val="009B0484"/>
    <w:rsid w:val="009C11DD"/>
    <w:rsid w:val="009C74C0"/>
    <w:rsid w:val="009D4075"/>
    <w:rsid w:val="009E724B"/>
    <w:rsid w:val="009F08F6"/>
    <w:rsid w:val="00A02E99"/>
    <w:rsid w:val="00A0502C"/>
    <w:rsid w:val="00A12A9F"/>
    <w:rsid w:val="00A223B9"/>
    <w:rsid w:val="00A346E8"/>
    <w:rsid w:val="00A34A1B"/>
    <w:rsid w:val="00A36C97"/>
    <w:rsid w:val="00A42642"/>
    <w:rsid w:val="00A56B68"/>
    <w:rsid w:val="00A618B0"/>
    <w:rsid w:val="00A6533A"/>
    <w:rsid w:val="00A83BBA"/>
    <w:rsid w:val="00A845D7"/>
    <w:rsid w:val="00A9249A"/>
    <w:rsid w:val="00A9278A"/>
    <w:rsid w:val="00A955BE"/>
    <w:rsid w:val="00A976A8"/>
    <w:rsid w:val="00AA40FD"/>
    <w:rsid w:val="00AB0FBB"/>
    <w:rsid w:val="00AB4038"/>
    <w:rsid w:val="00AC340E"/>
    <w:rsid w:val="00AC4D05"/>
    <w:rsid w:val="00AC7D14"/>
    <w:rsid w:val="00AC7F37"/>
    <w:rsid w:val="00AD2A43"/>
    <w:rsid w:val="00AD2E8D"/>
    <w:rsid w:val="00AD6B45"/>
    <w:rsid w:val="00AE003E"/>
    <w:rsid w:val="00AE10F2"/>
    <w:rsid w:val="00AF613E"/>
    <w:rsid w:val="00B02763"/>
    <w:rsid w:val="00B02C85"/>
    <w:rsid w:val="00B0355D"/>
    <w:rsid w:val="00B11410"/>
    <w:rsid w:val="00B167F2"/>
    <w:rsid w:val="00B23776"/>
    <w:rsid w:val="00B368FB"/>
    <w:rsid w:val="00B4009D"/>
    <w:rsid w:val="00B4316B"/>
    <w:rsid w:val="00B46CFB"/>
    <w:rsid w:val="00B55625"/>
    <w:rsid w:val="00B56F75"/>
    <w:rsid w:val="00B702E2"/>
    <w:rsid w:val="00BA3F2A"/>
    <w:rsid w:val="00BA6568"/>
    <w:rsid w:val="00BB7A6C"/>
    <w:rsid w:val="00BC57B7"/>
    <w:rsid w:val="00BC683D"/>
    <w:rsid w:val="00BF6F03"/>
    <w:rsid w:val="00BF7605"/>
    <w:rsid w:val="00C04E43"/>
    <w:rsid w:val="00C13AAE"/>
    <w:rsid w:val="00C1546E"/>
    <w:rsid w:val="00C22022"/>
    <w:rsid w:val="00C23C38"/>
    <w:rsid w:val="00C37CD0"/>
    <w:rsid w:val="00C4316E"/>
    <w:rsid w:val="00C53AA1"/>
    <w:rsid w:val="00C653D1"/>
    <w:rsid w:val="00C72810"/>
    <w:rsid w:val="00C76AE3"/>
    <w:rsid w:val="00C8617C"/>
    <w:rsid w:val="00CA5D2F"/>
    <w:rsid w:val="00CA731A"/>
    <w:rsid w:val="00CA779D"/>
    <w:rsid w:val="00CB1711"/>
    <w:rsid w:val="00CB708D"/>
    <w:rsid w:val="00CD1301"/>
    <w:rsid w:val="00CF3A7E"/>
    <w:rsid w:val="00D01719"/>
    <w:rsid w:val="00D025ED"/>
    <w:rsid w:val="00D03802"/>
    <w:rsid w:val="00D32F8D"/>
    <w:rsid w:val="00D43D54"/>
    <w:rsid w:val="00D509BA"/>
    <w:rsid w:val="00D5115B"/>
    <w:rsid w:val="00D53BE0"/>
    <w:rsid w:val="00D64760"/>
    <w:rsid w:val="00D65DBB"/>
    <w:rsid w:val="00D66861"/>
    <w:rsid w:val="00D70FC6"/>
    <w:rsid w:val="00D7293A"/>
    <w:rsid w:val="00D92D60"/>
    <w:rsid w:val="00D96767"/>
    <w:rsid w:val="00DB00D8"/>
    <w:rsid w:val="00DB45EF"/>
    <w:rsid w:val="00DD43B4"/>
    <w:rsid w:val="00DD5F63"/>
    <w:rsid w:val="00DE7503"/>
    <w:rsid w:val="00DF772F"/>
    <w:rsid w:val="00E01469"/>
    <w:rsid w:val="00E02D3D"/>
    <w:rsid w:val="00E112CA"/>
    <w:rsid w:val="00E14A02"/>
    <w:rsid w:val="00E25A98"/>
    <w:rsid w:val="00E3148C"/>
    <w:rsid w:val="00E419E0"/>
    <w:rsid w:val="00E4363C"/>
    <w:rsid w:val="00E4380F"/>
    <w:rsid w:val="00E442CF"/>
    <w:rsid w:val="00E4595B"/>
    <w:rsid w:val="00E45C59"/>
    <w:rsid w:val="00E46E4B"/>
    <w:rsid w:val="00E53846"/>
    <w:rsid w:val="00E557C8"/>
    <w:rsid w:val="00E712F2"/>
    <w:rsid w:val="00E776A3"/>
    <w:rsid w:val="00E8011E"/>
    <w:rsid w:val="00E80515"/>
    <w:rsid w:val="00E813EC"/>
    <w:rsid w:val="00E83463"/>
    <w:rsid w:val="00E85CAE"/>
    <w:rsid w:val="00EA2CFE"/>
    <w:rsid w:val="00EA6F13"/>
    <w:rsid w:val="00ED1641"/>
    <w:rsid w:val="00ED5CEE"/>
    <w:rsid w:val="00EE0A4E"/>
    <w:rsid w:val="00EE10FF"/>
    <w:rsid w:val="00EE36E3"/>
    <w:rsid w:val="00EF24CC"/>
    <w:rsid w:val="00EF725B"/>
    <w:rsid w:val="00F013A8"/>
    <w:rsid w:val="00F04055"/>
    <w:rsid w:val="00F161D0"/>
    <w:rsid w:val="00F214AD"/>
    <w:rsid w:val="00F311E1"/>
    <w:rsid w:val="00F314CF"/>
    <w:rsid w:val="00F35266"/>
    <w:rsid w:val="00F35DDE"/>
    <w:rsid w:val="00F45F9C"/>
    <w:rsid w:val="00F56FA4"/>
    <w:rsid w:val="00F5734F"/>
    <w:rsid w:val="00F65EE3"/>
    <w:rsid w:val="00F80C0A"/>
    <w:rsid w:val="00F80E6A"/>
    <w:rsid w:val="00F8111B"/>
    <w:rsid w:val="00F835E3"/>
    <w:rsid w:val="00F83AE8"/>
    <w:rsid w:val="00F86B67"/>
    <w:rsid w:val="00F906A9"/>
    <w:rsid w:val="00F90F90"/>
    <w:rsid w:val="00F93C47"/>
    <w:rsid w:val="00F96C67"/>
    <w:rsid w:val="00FA3C88"/>
    <w:rsid w:val="00FC0C37"/>
    <w:rsid w:val="00FC6535"/>
    <w:rsid w:val="00FE4481"/>
    <w:rsid w:val="00FF4F6B"/>
    <w:rsid w:val="00FF5552"/>
    <w:rsid w:val="00FF7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A3489"/>
  <w15:chartTrackingRefBased/>
  <w15:docId w15:val="{569F5948-C00C-414D-9B3C-F3B7DDB3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834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semiHidden/>
    <w:unhideWhenUsed/>
    <w:qFormat/>
    <w:rsid w:val="0026491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2E8D"/>
    <w:rPr>
      <w:color w:val="0563C1"/>
      <w:u w:val="single"/>
    </w:rPr>
  </w:style>
  <w:style w:type="character" w:styleId="FollowedHyperlink">
    <w:name w:val="FollowedHyperlink"/>
    <w:basedOn w:val="DefaultParagraphFont"/>
    <w:rsid w:val="00520F63"/>
    <w:rPr>
      <w:color w:val="954F72" w:themeColor="followedHyperlink"/>
      <w:u w:val="single"/>
    </w:rPr>
  </w:style>
  <w:style w:type="paragraph" w:styleId="BalloonText">
    <w:name w:val="Balloon Text"/>
    <w:basedOn w:val="Normal"/>
    <w:link w:val="BalloonTextChar"/>
    <w:rsid w:val="008F4253"/>
    <w:rPr>
      <w:rFonts w:ascii="Segoe UI" w:hAnsi="Segoe UI" w:cs="Segoe UI"/>
      <w:sz w:val="18"/>
      <w:szCs w:val="18"/>
    </w:rPr>
  </w:style>
  <w:style w:type="character" w:customStyle="1" w:styleId="BalloonTextChar">
    <w:name w:val="Balloon Text Char"/>
    <w:basedOn w:val="DefaultParagraphFont"/>
    <w:link w:val="BalloonText"/>
    <w:rsid w:val="008F4253"/>
    <w:rPr>
      <w:rFonts w:ascii="Segoe UI" w:hAnsi="Segoe UI" w:cs="Segoe UI"/>
      <w:sz w:val="18"/>
      <w:szCs w:val="18"/>
      <w:lang w:eastAsia="en-US"/>
    </w:rPr>
  </w:style>
  <w:style w:type="paragraph" w:styleId="NormalWeb">
    <w:name w:val="Normal (Web)"/>
    <w:basedOn w:val="Normal"/>
    <w:rsid w:val="00A36C97"/>
  </w:style>
  <w:style w:type="character" w:styleId="UnresolvedMention">
    <w:name w:val="Unresolved Mention"/>
    <w:basedOn w:val="DefaultParagraphFont"/>
    <w:uiPriority w:val="99"/>
    <w:semiHidden/>
    <w:unhideWhenUsed/>
    <w:rsid w:val="00FF7056"/>
    <w:rPr>
      <w:color w:val="605E5C"/>
      <w:shd w:val="clear" w:color="auto" w:fill="E1DFDD"/>
    </w:rPr>
  </w:style>
  <w:style w:type="character" w:customStyle="1" w:styleId="Heading1Char">
    <w:name w:val="Heading 1 Char"/>
    <w:basedOn w:val="DefaultParagraphFont"/>
    <w:link w:val="Heading1"/>
    <w:rsid w:val="00E83463"/>
    <w:rPr>
      <w:rFonts w:asciiTheme="majorHAnsi" w:eastAsiaTheme="majorEastAsia" w:hAnsiTheme="majorHAnsi" w:cstheme="majorBidi"/>
      <w:color w:val="2E74B5" w:themeColor="accent1" w:themeShade="BF"/>
      <w:sz w:val="32"/>
      <w:szCs w:val="32"/>
      <w:lang w:eastAsia="en-US"/>
    </w:rPr>
  </w:style>
  <w:style w:type="character" w:customStyle="1" w:styleId="Heading3Char">
    <w:name w:val="Heading 3 Char"/>
    <w:basedOn w:val="DefaultParagraphFont"/>
    <w:link w:val="Heading3"/>
    <w:semiHidden/>
    <w:rsid w:val="00264910"/>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9786">
      <w:bodyDiv w:val="1"/>
      <w:marLeft w:val="0"/>
      <w:marRight w:val="0"/>
      <w:marTop w:val="0"/>
      <w:marBottom w:val="0"/>
      <w:divBdr>
        <w:top w:val="none" w:sz="0" w:space="0" w:color="auto"/>
        <w:left w:val="none" w:sz="0" w:space="0" w:color="auto"/>
        <w:bottom w:val="none" w:sz="0" w:space="0" w:color="auto"/>
        <w:right w:val="none" w:sz="0" w:space="0" w:color="auto"/>
      </w:divBdr>
    </w:div>
    <w:div w:id="74211290">
      <w:marLeft w:val="300"/>
      <w:marRight w:val="300"/>
      <w:marTop w:val="0"/>
      <w:marBottom w:val="300"/>
      <w:divBdr>
        <w:top w:val="none" w:sz="0" w:space="0" w:color="auto"/>
        <w:left w:val="none" w:sz="0" w:space="0" w:color="auto"/>
        <w:bottom w:val="none" w:sz="0" w:space="0" w:color="auto"/>
        <w:right w:val="none" w:sz="0" w:space="0" w:color="auto"/>
      </w:divBdr>
    </w:div>
    <w:div w:id="131287822">
      <w:bodyDiv w:val="1"/>
      <w:marLeft w:val="0"/>
      <w:marRight w:val="0"/>
      <w:marTop w:val="0"/>
      <w:marBottom w:val="0"/>
      <w:divBdr>
        <w:top w:val="none" w:sz="0" w:space="0" w:color="auto"/>
        <w:left w:val="none" w:sz="0" w:space="0" w:color="auto"/>
        <w:bottom w:val="none" w:sz="0" w:space="0" w:color="auto"/>
        <w:right w:val="none" w:sz="0" w:space="0" w:color="auto"/>
      </w:divBdr>
      <w:divsChild>
        <w:div w:id="356277828">
          <w:marLeft w:val="0"/>
          <w:marRight w:val="0"/>
          <w:marTop w:val="225"/>
          <w:marBottom w:val="225"/>
          <w:divBdr>
            <w:top w:val="none" w:sz="0" w:space="0" w:color="auto"/>
            <w:left w:val="none" w:sz="0" w:space="0" w:color="auto"/>
            <w:bottom w:val="none" w:sz="0" w:space="0" w:color="auto"/>
            <w:right w:val="none" w:sz="0" w:space="0" w:color="auto"/>
          </w:divBdr>
          <w:divsChild>
            <w:div w:id="290746530">
              <w:marLeft w:val="300"/>
              <w:marRight w:val="300"/>
              <w:marTop w:val="0"/>
              <w:marBottom w:val="300"/>
              <w:divBdr>
                <w:top w:val="none" w:sz="0" w:space="0" w:color="auto"/>
                <w:left w:val="none" w:sz="0" w:space="0" w:color="auto"/>
                <w:bottom w:val="none" w:sz="0" w:space="0" w:color="auto"/>
                <w:right w:val="none" w:sz="0" w:space="0" w:color="auto"/>
              </w:divBdr>
              <w:divsChild>
                <w:div w:id="2096504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3766">
      <w:bodyDiv w:val="1"/>
      <w:marLeft w:val="0"/>
      <w:marRight w:val="0"/>
      <w:marTop w:val="0"/>
      <w:marBottom w:val="0"/>
      <w:divBdr>
        <w:top w:val="none" w:sz="0" w:space="0" w:color="auto"/>
        <w:left w:val="none" w:sz="0" w:space="0" w:color="auto"/>
        <w:bottom w:val="none" w:sz="0" w:space="0" w:color="auto"/>
        <w:right w:val="none" w:sz="0" w:space="0" w:color="auto"/>
      </w:divBdr>
    </w:div>
    <w:div w:id="222912949">
      <w:bodyDiv w:val="1"/>
      <w:marLeft w:val="0"/>
      <w:marRight w:val="0"/>
      <w:marTop w:val="0"/>
      <w:marBottom w:val="0"/>
      <w:divBdr>
        <w:top w:val="none" w:sz="0" w:space="0" w:color="auto"/>
        <w:left w:val="none" w:sz="0" w:space="0" w:color="auto"/>
        <w:bottom w:val="none" w:sz="0" w:space="0" w:color="auto"/>
        <w:right w:val="none" w:sz="0" w:space="0" w:color="auto"/>
      </w:divBdr>
    </w:div>
    <w:div w:id="239600424">
      <w:bodyDiv w:val="1"/>
      <w:marLeft w:val="0"/>
      <w:marRight w:val="0"/>
      <w:marTop w:val="0"/>
      <w:marBottom w:val="0"/>
      <w:divBdr>
        <w:top w:val="none" w:sz="0" w:space="0" w:color="auto"/>
        <w:left w:val="none" w:sz="0" w:space="0" w:color="auto"/>
        <w:bottom w:val="none" w:sz="0" w:space="0" w:color="auto"/>
        <w:right w:val="none" w:sz="0" w:space="0" w:color="auto"/>
      </w:divBdr>
    </w:div>
    <w:div w:id="265770826">
      <w:bodyDiv w:val="1"/>
      <w:marLeft w:val="0"/>
      <w:marRight w:val="0"/>
      <w:marTop w:val="0"/>
      <w:marBottom w:val="0"/>
      <w:divBdr>
        <w:top w:val="none" w:sz="0" w:space="0" w:color="auto"/>
        <w:left w:val="none" w:sz="0" w:space="0" w:color="auto"/>
        <w:bottom w:val="none" w:sz="0" w:space="0" w:color="auto"/>
        <w:right w:val="none" w:sz="0" w:space="0" w:color="auto"/>
      </w:divBdr>
      <w:divsChild>
        <w:div w:id="1016692705">
          <w:marLeft w:val="0"/>
          <w:marRight w:val="0"/>
          <w:marTop w:val="0"/>
          <w:marBottom w:val="0"/>
          <w:divBdr>
            <w:top w:val="none" w:sz="0" w:space="0" w:color="auto"/>
            <w:left w:val="none" w:sz="0" w:space="0" w:color="auto"/>
            <w:bottom w:val="none" w:sz="0" w:space="0" w:color="auto"/>
            <w:right w:val="none" w:sz="0" w:space="0" w:color="auto"/>
          </w:divBdr>
          <w:divsChild>
            <w:div w:id="1496072104">
              <w:marLeft w:val="0"/>
              <w:marRight w:val="0"/>
              <w:marTop w:val="0"/>
              <w:marBottom w:val="0"/>
              <w:divBdr>
                <w:top w:val="none" w:sz="0" w:space="0" w:color="auto"/>
                <w:left w:val="none" w:sz="0" w:space="0" w:color="auto"/>
                <w:bottom w:val="none" w:sz="0" w:space="0" w:color="auto"/>
                <w:right w:val="none" w:sz="0" w:space="0" w:color="auto"/>
              </w:divBdr>
              <w:divsChild>
                <w:div w:id="349137756">
                  <w:marLeft w:val="0"/>
                  <w:marRight w:val="0"/>
                  <w:marTop w:val="0"/>
                  <w:marBottom w:val="0"/>
                  <w:divBdr>
                    <w:top w:val="none" w:sz="0" w:space="0" w:color="auto"/>
                    <w:left w:val="none" w:sz="0" w:space="0" w:color="auto"/>
                    <w:bottom w:val="none" w:sz="0" w:space="0" w:color="auto"/>
                    <w:right w:val="none" w:sz="0" w:space="0" w:color="auto"/>
                  </w:divBdr>
                  <w:divsChild>
                    <w:div w:id="1668753088">
                      <w:marLeft w:val="0"/>
                      <w:marRight w:val="0"/>
                      <w:marTop w:val="0"/>
                      <w:marBottom w:val="0"/>
                      <w:divBdr>
                        <w:top w:val="none" w:sz="0" w:space="0" w:color="auto"/>
                        <w:left w:val="none" w:sz="0" w:space="0" w:color="auto"/>
                        <w:bottom w:val="none" w:sz="0" w:space="0" w:color="auto"/>
                        <w:right w:val="none" w:sz="0" w:space="0" w:color="auto"/>
                      </w:divBdr>
                      <w:divsChild>
                        <w:div w:id="1006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273605">
      <w:bodyDiv w:val="1"/>
      <w:marLeft w:val="0"/>
      <w:marRight w:val="0"/>
      <w:marTop w:val="0"/>
      <w:marBottom w:val="0"/>
      <w:divBdr>
        <w:top w:val="none" w:sz="0" w:space="0" w:color="auto"/>
        <w:left w:val="none" w:sz="0" w:space="0" w:color="auto"/>
        <w:bottom w:val="none" w:sz="0" w:space="0" w:color="auto"/>
        <w:right w:val="none" w:sz="0" w:space="0" w:color="auto"/>
      </w:divBdr>
    </w:div>
    <w:div w:id="360325771">
      <w:bodyDiv w:val="1"/>
      <w:marLeft w:val="0"/>
      <w:marRight w:val="0"/>
      <w:marTop w:val="0"/>
      <w:marBottom w:val="0"/>
      <w:divBdr>
        <w:top w:val="none" w:sz="0" w:space="0" w:color="auto"/>
        <w:left w:val="none" w:sz="0" w:space="0" w:color="auto"/>
        <w:bottom w:val="none" w:sz="0" w:space="0" w:color="auto"/>
        <w:right w:val="none" w:sz="0" w:space="0" w:color="auto"/>
      </w:divBdr>
      <w:divsChild>
        <w:div w:id="1399859864">
          <w:marLeft w:val="0"/>
          <w:marRight w:val="0"/>
          <w:marTop w:val="0"/>
          <w:marBottom w:val="0"/>
          <w:divBdr>
            <w:top w:val="none" w:sz="0" w:space="0" w:color="auto"/>
            <w:left w:val="none" w:sz="0" w:space="0" w:color="auto"/>
            <w:bottom w:val="none" w:sz="0" w:space="0" w:color="auto"/>
            <w:right w:val="none" w:sz="0" w:space="0" w:color="auto"/>
          </w:divBdr>
          <w:divsChild>
            <w:div w:id="756561395">
              <w:marLeft w:val="0"/>
              <w:marRight w:val="0"/>
              <w:marTop w:val="0"/>
              <w:marBottom w:val="0"/>
              <w:divBdr>
                <w:top w:val="none" w:sz="0" w:space="0" w:color="auto"/>
                <w:left w:val="none" w:sz="0" w:space="0" w:color="auto"/>
                <w:bottom w:val="none" w:sz="0" w:space="0" w:color="auto"/>
                <w:right w:val="none" w:sz="0" w:space="0" w:color="auto"/>
              </w:divBdr>
              <w:divsChild>
                <w:div w:id="788889140">
                  <w:marLeft w:val="0"/>
                  <w:marRight w:val="0"/>
                  <w:marTop w:val="0"/>
                  <w:marBottom w:val="0"/>
                  <w:divBdr>
                    <w:top w:val="none" w:sz="0" w:space="0" w:color="auto"/>
                    <w:left w:val="none" w:sz="0" w:space="0" w:color="auto"/>
                    <w:bottom w:val="none" w:sz="0" w:space="0" w:color="auto"/>
                    <w:right w:val="none" w:sz="0" w:space="0" w:color="auto"/>
                  </w:divBdr>
                  <w:divsChild>
                    <w:div w:id="1794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5551">
      <w:bodyDiv w:val="1"/>
      <w:marLeft w:val="0"/>
      <w:marRight w:val="0"/>
      <w:marTop w:val="0"/>
      <w:marBottom w:val="0"/>
      <w:divBdr>
        <w:top w:val="none" w:sz="0" w:space="0" w:color="auto"/>
        <w:left w:val="none" w:sz="0" w:space="0" w:color="auto"/>
        <w:bottom w:val="none" w:sz="0" w:space="0" w:color="auto"/>
        <w:right w:val="none" w:sz="0" w:space="0" w:color="auto"/>
      </w:divBdr>
      <w:divsChild>
        <w:div w:id="179010566">
          <w:marLeft w:val="0"/>
          <w:marRight w:val="0"/>
          <w:marTop w:val="225"/>
          <w:marBottom w:val="225"/>
          <w:divBdr>
            <w:top w:val="none" w:sz="0" w:space="0" w:color="auto"/>
            <w:left w:val="none" w:sz="0" w:space="0" w:color="auto"/>
            <w:bottom w:val="none" w:sz="0" w:space="0" w:color="auto"/>
            <w:right w:val="none" w:sz="0" w:space="0" w:color="auto"/>
          </w:divBdr>
          <w:divsChild>
            <w:div w:id="69115216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488598598">
      <w:bodyDiv w:val="1"/>
      <w:marLeft w:val="0"/>
      <w:marRight w:val="0"/>
      <w:marTop w:val="0"/>
      <w:marBottom w:val="0"/>
      <w:divBdr>
        <w:top w:val="none" w:sz="0" w:space="0" w:color="auto"/>
        <w:left w:val="none" w:sz="0" w:space="0" w:color="auto"/>
        <w:bottom w:val="none" w:sz="0" w:space="0" w:color="auto"/>
        <w:right w:val="none" w:sz="0" w:space="0" w:color="auto"/>
      </w:divBdr>
    </w:div>
    <w:div w:id="564030563">
      <w:bodyDiv w:val="1"/>
      <w:marLeft w:val="0"/>
      <w:marRight w:val="0"/>
      <w:marTop w:val="0"/>
      <w:marBottom w:val="0"/>
      <w:divBdr>
        <w:top w:val="none" w:sz="0" w:space="0" w:color="auto"/>
        <w:left w:val="none" w:sz="0" w:space="0" w:color="auto"/>
        <w:bottom w:val="none" w:sz="0" w:space="0" w:color="auto"/>
        <w:right w:val="none" w:sz="0" w:space="0" w:color="auto"/>
      </w:divBdr>
    </w:div>
    <w:div w:id="616570841">
      <w:bodyDiv w:val="1"/>
      <w:marLeft w:val="0"/>
      <w:marRight w:val="0"/>
      <w:marTop w:val="0"/>
      <w:marBottom w:val="0"/>
      <w:divBdr>
        <w:top w:val="none" w:sz="0" w:space="0" w:color="auto"/>
        <w:left w:val="none" w:sz="0" w:space="0" w:color="auto"/>
        <w:bottom w:val="none" w:sz="0" w:space="0" w:color="auto"/>
        <w:right w:val="none" w:sz="0" w:space="0" w:color="auto"/>
      </w:divBdr>
      <w:divsChild>
        <w:div w:id="387076316">
          <w:marLeft w:val="0"/>
          <w:marRight w:val="0"/>
          <w:marTop w:val="0"/>
          <w:marBottom w:val="0"/>
          <w:divBdr>
            <w:top w:val="none" w:sz="0" w:space="0" w:color="auto"/>
            <w:left w:val="none" w:sz="0" w:space="0" w:color="auto"/>
            <w:bottom w:val="none" w:sz="0" w:space="0" w:color="auto"/>
            <w:right w:val="none" w:sz="0" w:space="0" w:color="auto"/>
          </w:divBdr>
          <w:divsChild>
            <w:div w:id="292447596">
              <w:marLeft w:val="0"/>
              <w:marRight w:val="0"/>
              <w:marTop w:val="0"/>
              <w:marBottom w:val="0"/>
              <w:divBdr>
                <w:top w:val="none" w:sz="0" w:space="0" w:color="auto"/>
                <w:left w:val="none" w:sz="0" w:space="0" w:color="auto"/>
                <w:bottom w:val="none" w:sz="0" w:space="0" w:color="auto"/>
                <w:right w:val="none" w:sz="0" w:space="0" w:color="auto"/>
              </w:divBdr>
              <w:divsChild>
                <w:div w:id="1792280323">
                  <w:marLeft w:val="0"/>
                  <w:marRight w:val="0"/>
                  <w:marTop w:val="0"/>
                  <w:marBottom w:val="0"/>
                  <w:divBdr>
                    <w:top w:val="none" w:sz="0" w:space="0" w:color="auto"/>
                    <w:left w:val="none" w:sz="0" w:space="0" w:color="auto"/>
                    <w:bottom w:val="none" w:sz="0" w:space="0" w:color="auto"/>
                    <w:right w:val="none" w:sz="0" w:space="0" w:color="auto"/>
                  </w:divBdr>
                  <w:divsChild>
                    <w:div w:id="676349422">
                      <w:marLeft w:val="0"/>
                      <w:marRight w:val="0"/>
                      <w:marTop w:val="0"/>
                      <w:marBottom w:val="0"/>
                      <w:divBdr>
                        <w:top w:val="none" w:sz="0" w:space="0" w:color="auto"/>
                        <w:left w:val="none" w:sz="0" w:space="0" w:color="auto"/>
                        <w:bottom w:val="none" w:sz="0" w:space="0" w:color="auto"/>
                        <w:right w:val="none" w:sz="0" w:space="0" w:color="auto"/>
                      </w:divBdr>
                      <w:divsChild>
                        <w:div w:id="14369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337967">
      <w:bodyDiv w:val="1"/>
      <w:marLeft w:val="0"/>
      <w:marRight w:val="0"/>
      <w:marTop w:val="0"/>
      <w:marBottom w:val="0"/>
      <w:divBdr>
        <w:top w:val="none" w:sz="0" w:space="0" w:color="auto"/>
        <w:left w:val="none" w:sz="0" w:space="0" w:color="auto"/>
        <w:bottom w:val="none" w:sz="0" w:space="0" w:color="auto"/>
        <w:right w:val="none" w:sz="0" w:space="0" w:color="auto"/>
      </w:divBdr>
      <w:divsChild>
        <w:div w:id="150412985">
          <w:marLeft w:val="0"/>
          <w:marRight w:val="0"/>
          <w:marTop w:val="0"/>
          <w:marBottom w:val="0"/>
          <w:divBdr>
            <w:top w:val="none" w:sz="0" w:space="0" w:color="auto"/>
            <w:left w:val="none" w:sz="0" w:space="0" w:color="auto"/>
            <w:bottom w:val="none" w:sz="0" w:space="0" w:color="auto"/>
            <w:right w:val="none" w:sz="0" w:space="0" w:color="auto"/>
          </w:divBdr>
        </w:div>
      </w:divsChild>
    </w:div>
    <w:div w:id="701708582">
      <w:bodyDiv w:val="1"/>
      <w:marLeft w:val="0"/>
      <w:marRight w:val="0"/>
      <w:marTop w:val="0"/>
      <w:marBottom w:val="0"/>
      <w:divBdr>
        <w:top w:val="none" w:sz="0" w:space="0" w:color="auto"/>
        <w:left w:val="none" w:sz="0" w:space="0" w:color="auto"/>
        <w:bottom w:val="none" w:sz="0" w:space="0" w:color="auto"/>
        <w:right w:val="none" w:sz="0" w:space="0" w:color="auto"/>
      </w:divBdr>
    </w:div>
    <w:div w:id="721945541">
      <w:bodyDiv w:val="1"/>
      <w:marLeft w:val="0"/>
      <w:marRight w:val="0"/>
      <w:marTop w:val="0"/>
      <w:marBottom w:val="0"/>
      <w:divBdr>
        <w:top w:val="none" w:sz="0" w:space="0" w:color="auto"/>
        <w:left w:val="none" w:sz="0" w:space="0" w:color="auto"/>
        <w:bottom w:val="none" w:sz="0" w:space="0" w:color="auto"/>
        <w:right w:val="none" w:sz="0" w:space="0" w:color="auto"/>
      </w:divBdr>
      <w:divsChild>
        <w:div w:id="1847866086">
          <w:marLeft w:val="0"/>
          <w:marRight w:val="0"/>
          <w:marTop w:val="0"/>
          <w:marBottom w:val="0"/>
          <w:divBdr>
            <w:top w:val="none" w:sz="0" w:space="0" w:color="auto"/>
            <w:left w:val="none" w:sz="0" w:space="0" w:color="auto"/>
            <w:bottom w:val="none" w:sz="0" w:space="0" w:color="auto"/>
            <w:right w:val="none" w:sz="0" w:space="0" w:color="auto"/>
          </w:divBdr>
          <w:divsChild>
            <w:div w:id="273753357">
              <w:marLeft w:val="0"/>
              <w:marRight w:val="0"/>
              <w:marTop w:val="0"/>
              <w:marBottom w:val="0"/>
              <w:divBdr>
                <w:top w:val="none" w:sz="0" w:space="0" w:color="auto"/>
                <w:left w:val="none" w:sz="0" w:space="0" w:color="auto"/>
                <w:bottom w:val="none" w:sz="0" w:space="0" w:color="auto"/>
                <w:right w:val="none" w:sz="0" w:space="0" w:color="auto"/>
              </w:divBdr>
              <w:divsChild>
                <w:div w:id="592202297">
                  <w:marLeft w:val="0"/>
                  <w:marRight w:val="0"/>
                  <w:marTop w:val="0"/>
                  <w:marBottom w:val="0"/>
                  <w:divBdr>
                    <w:top w:val="none" w:sz="0" w:space="0" w:color="auto"/>
                    <w:left w:val="none" w:sz="0" w:space="0" w:color="auto"/>
                    <w:bottom w:val="none" w:sz="0" w:space="0" w:color="auto"/>
                    <w:right w:val="none" w:sz="0" w:space="0" w:color="auto"/>
                  </w:divBdr>
                  <w:divsChild>
                    <w:div w:id="5292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95389">
      <w:bodyDiv w:val="1"/>
      <w:marLeft w:val="0"/>
      <w:marRight w:val="0"/>
      <w:marTop w:val="0"/>
      <w:marBottom w:val="0"/>
      <w:divBdr>
        <w:top w:val="none" w:sz="0" w:space="0" w:color="auto"/>
        <w:left w:val="none" w:sz="0" w:space="0" w:color="auto"/>
        <w:bottom w:val="none" w:sz="0" w:space="0" w:color="auto"/>
        <w:right w:val="none" w:sz="0" w:space="0" w:color="auto"/>
      </w:divBdr>
      <w:divsChild>
        <w:div w:id="1948079988">
          <w:marLeft w:val="0"/>
          <w:marRight w:val="0"/>
          <w:marTop w:val="0"/>
          <w:marBottom w:val="0"/>
          <w:divBdr>
            <w:top w:val="none" w:sz="0" w:space="0" w:color="auto"/>
            <w:left w:val="none" w:sz="0" w:space="0" w:color="auto"/>
            <w:bottom w:val="none" w:sz="0" w:space="0" w:color="auto"/>
            <w:right w:val="none" w:sz="0" w:space="0" w:color="auto"/>
          </w:divBdr>
          <w:divsChild>
            <w:div w:id="523515030">
              <w:marLeft w:val="0"/>
              <w:marRight w:val="0"/>
              <w:marTop w:val="0"/>
              <w:marBottom w:val="0"/>
              <w:divBdr>
                <w:top w:val="none" w:sz="0" w:space="0" w:color="auto"/>
                <w:left w:val="none" w:sz="0" w:space="0" w:color="auto"/>
                <w:bottom w:val="none" w:sz="0" w:space="0" w:color="auto"/>
                <w:right w:val="none" w:sz="0" w:space="0" w:color="auto"/>
              </w:divBdr>
              <w:divsChild>
                <w:div w:id="1790316532">
                  <w:marLeft w:val="0"/>
                  <w:marRight w:val="0"/>
                  <w:marTop w:val="0"/>
                  <w:marBottom w:val="0"/>
                  <w:divBdr>
                    <w:top w:val="none" w:sz="0" w:space="0" w:color="auto"/>
                    <w:left w:val="none" w:sz="0" w:space="0" w:color="auto"/>
                    <w:bottom w:val="none" w:sz="0" w:space="0" w:color="auto"/>
                    <w:right w:val="none" w:sz="0" w:space="0" w:color="auto"/>
                  </w:divBdr>
                  <w:divsChild>
                    <w:div w:id="936911227">
                      <w:marLeft w:val="0"/>
                      <w:marRight w:val="0"/>
                      <w:marTop w:val="0"/>
                      <w:marBottom w:val="0"/>
                      <w:divBdr>
                        <w:top w:val="none" w:sz="0" w:space="0" w:color="auto"/>
                        <w:left w:val="none" w:sz="0" w:space="0" w:color="auto"/>
                        <w:bottom w:val="none" w:sz="0" w:space="0" w:color="auto"/>
                        <w:right w:val="none" w:sz="0" w:space="0" w:color="auto"/>
                      </w:divBdr>
                      <w:divsChild>
                        <w:div w:id="1165902717">
                          <w:marLeft w:val="0"/>
                          <w:marRight w:val="0"/>
                          <w:marTop w:val="0"/>
                          <w:marBottom w:val="0"/>
                          <w:divBdr>
                            <w:top w:val="none" w:sz="0" w:space="0" w:color="auto"/>
                            <w:left w:val="none" w:sz="0" w:space="0" w:color="auto"/>
                            <w:bottom w:val="none" w:sz="0" w:space="0" w:color="auto"/>
                            <w:right w:val="none" w:sz="0" w:space="0" w:color="auto"/>
                          </w:divBdr>
                        </w:div>
                        <w:div w:id="13615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14863">
      <w:marLeft w:val="0"/>
      <w:marRight w:val="0"/>
      <w:marTop w:val="0"/>
      <w:marBottom w:val="360"/>
      <w:divBdr>
        <w:top w:val="none" w:sz="0" w:space="0" w:color="auto"/>
        <w:left w:val="none" w:sz="0" w:space="0" w:color="auto"/>
        <w:bottom w:val="none" w:sz="0" w:space="0" w:color="auto"/>
        <w:right w:val="none" w:sz="0" w:space="0" w:color="auto"/>
      </w:divBdr>
    </w:div>
    <w:div w:id="760565919">
      <w:bodyDiv w:val="1"/>
      <w:marLeft w:val="0"/>
      <w:marRight w:val="0"/>
      <w:marTop w:val="0"/>
      <w:marBottom w:val="0"/>
      <w:divBdr>
        <w:top w:val="none" w:sz="0" w:space="0" w:color="auto"/>
        <w:left w:val="none" w:sz="0" w:space="0" w:color="auto"/>
        <w:bottom w:val="none" w:sz="0" w:space="0" w:color="auto"/>
        <w:right w:val="none" w:sz="0" w:space="0" w:color="auto"/>
      </w:divBdr>
    </w:div>
    <w:div w:id="777026798">
      <w:bodyDiv w:val="1"/>
      <w:marLeft w:val="0"/>
      <w:marRight w:val="0"/>
      <w:marTop w:val="0"/>
      <w:marBottom w:val="0"/>
      <w:divBdr>
        <w:top w:val="none" w:sz="0" w:space="0" w:color="auto"/>
        <w:left w:val="none" w:sz="0" w:space="0" w:color="auto"/>
        <w:bottom w:val="none" w:sz="0" w:space="0" w:color="auto"/>
        <w:right w:val="none" w:sz="0" w:space="0" w:color="auto"/>
      </w:divBdr>
      <w:divsChild>
        <w:div w:id="992413884">
          <w:marLeft w:val="0"/>
          <w:marRight w:val="0"/>
          <w:marTop w:val="0"/>
          <w:marBottom w:val="0"/>
          <w:divBdr>
            <w:top w:val="none" w:sz="0" w:space="0" w:color="auto"/>
            <w:left w:val="none" w:sz="0" w:space="0" w:color="auto"/>
            <w:bottom w:val="none" w:sz="0" w:space="0" w:color="auto"/>
            <w:right w:val="none" w:sz="0" w:space="0" w:color="auto"/>
          </w:divBdr>
          <w:divsChild>
            <w:div w:id="1264649601">
              <w:marLeft w:val="0"/>
              <w:marRight w:val="0"/>
              <w:marTop w:val="0"/>
              <w:marBottom w:val="0"/>
              <w:divBdr>
                <w:top w:val="none" w:sz="0" w:space="0" w:color="auto"/>
                <w:left w:val="none" w:sz="0" w:space="0" w:color="auto"/>
                <w:bottom w:val="none" w:sz="0" w:space="0" w:color="auto"/>
                <w:right w:val="none" w:sz="0" w:space="0" w:color="auto"/>
              </w:divBdr>
              <w:divsChild>
                <w:div w:id="1817454260">
                  <w:marLeft w:val="0"/>
                  <w:marRight w:val="0"/>
                  <w:marTop w:val="0"/>
                  <w:marBottom w:val="0"/>
                  <w:divBdr>
                    <w:top w:val="none" w:sz="0" w:space="0" w:color="auto"/>
                    <w:left w:val="none" w:sz="0" w:space="0" w:color="auto"/>
                    <w:bottom w:val="none" w:sz="0" w:space="0" w:color="auto"/>
                    <w:right w:val="none" w:sz="0" w:space="0" w:color="auto"/>
                  </w:divBdr>
                  <w:divsChild>
                    <w:div w:id="1566530542">
                      <w:marLeft w:val="0"/>
                      <w:marRight w:val="0"/>
                      <w:marTop w:val="0"/>
                      <w:marBottom w:val="0"/>
                      <w:divBdr>
                        <w:top w:val="none" w:sz="0" w:space="0" w:color="auto"/>
                        <w:left w:val="none" w:sz="0" w:space="0" w:color="auto"/>
                        <w:bottom w:val="none" w:sz="0" w:space="0" w:color="auto"/>
                        <w:right w:val="none" w:sz="0" w:space="0" w:color="auto"/>
                      </w:divBdr>
                      <w:divsChild>
                        <w:div w:id="329990668">
                          <w:marLeft w:val="0"/>
                          <w:marRight w:val="0"/>
                          <w:marTop w:val="0"/>
                          <w:marBottom w:val="0"/>
                          <w:divBdr>
                            <w:top w:val="none" w:sz="0" w:space="0" w:color="auto"/>
                            <w:left w:val="none" w:sz="0" w:space="0" w:color="auto"/>
                            <w:bottom w:val="none" w:sz="0" w:space="0" w:color="auto"/>
                            <w:right w:val="none" w:sz="0" w:space="0" w:color="auto"/>
                          </w:divBdr>
                        </w:div>
                        <w:div w:id="7502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106061">
      <w:bodyDiv w:val="1"/>
      <w:marLeft w:val="0"/>
      <w:marRight w:val="0"/>
      <w:marTop w:val="0"/>
      <w:marBottom w:val="0"/>
      <w:divBdr>
        <w:top w:val="none" w:sz="0" w:space="0" w:color="auto"/>
        <w:left w:val="none" w:sz="0" w:space="0" w:color="auto"/>
        <w:bottom w:val="none" w:sz="0" w:space="0" w:color="auto"/>
        <w:right w:val="none" w:sz="0" w:space="0" w:color="auto"/>
      </w:divBdr>
      <w:divsChild>
        <w:div w:id="927739485">
          <w:marLeft w:val="0"/>
          <w:marRight w:val="0"/>
          <w:marTop w:val="225"/>
          <w:marBottom w:val="225"/>
          <w:divBdr>
            <w:top w:val="none" w:sz="0" w:space="0" w:color="auto"/>
            <w:left w:val="none" w:sz="0" w:space="0" w:color="auto"/>
            <w:bottom w:val="none" w:sz="0" w:space="0" w:color="auto"/>
            <w:right w:val="none" w:sz="0" w:space="0" w:color="auto"/>
          </w:divBdr>
          <w:divsChild>
            <w:div w:id="1946646077">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829296599">
      <w:bodyDiv w:val="1"/>
      <w:marLeft w:val="0"/>
      <w:marRight w:val="0"/>
      <w:marTop w:val="0"/>
      <w:marBottom w:val="0"/>
      <w:divBdr>
        <w:top w:val="none" w:sz="0" w:space="0" w:color="auto"/>
        <w:left w:val="none" w:sz="0" w:space="0" w:color="auto"/>
        <w:bottom w:val="none" w:sz="0" w:space="0" w:color="auto"/>
        <w:right w:val="none" w:sz="0" w:space="0" w:color="auto"/>
      </w:divBdr>
      <w:divsChild>
        <w:div w:id="2004355554">
          <w:marLeft w:val="0"/>
          <w:marRight w:val="0"/>
          <w:marTop w:val="0"/>
          <w:marBottom w:val="0"/>
          <w:divBdr>
            <w:top w:val="none" w:sz="0" w:space="0" w:color="auto"/>
            <w:left w:val="none" w:sz="0" w:space="0" w:color="auto"/>
            <w:bottom w:val="none" w:sz="0" w:space="0" w:color="auto"/>
            <w:right w:val="none" w:sz="0" w:space="0" w:color="auto"/>
          </w:divBdr>
          <w:divsChild>
            <w:div w:id="656805985">
              <w:marLeft w:val="0"/>
              <w:marRight w:val="0"/>
              <w:marTop w:val="0"/>
              <w:marBottom w:val="0"/>
              <w:divBdr>
                <w:top w:val="none" w:sz="0" w:space="0" w:color="auto"/>
                <w:left w:val="none" w:sz="0" w:space="0" w:color="auto"/>
                <w:bottom w:val="none" w:sz="0" w:space="0" w:color="auto"/>
                <w:right w:val="none" w:sz="0" w:space="0" w:color="auto"/>
              </w:divBdr>
            </w:div>
          </w:divsChild>
        </w:div>
        <w:div w:id="514461331">
          <w:marLeft w:val="0"/>
          <w:marRight w:val="0"/>
          <w:marTop w:val="0"/>
          <w:marBottom w:val="0"/>
          <w:divBdr>
            <w:top w:val="none" w:sz="0" w:space="0" w:color="auto"/>
            <w:left w:val="none" w:sz="0" w:space="0" w:color="auto"/>
            <w:bottom w:val="none" w:sz="0" w:space="0" w:color="auto"/>
            <w:right w:val="none" w:sz="0" w:space="0" w:color="auto"/>
          </w:divBdr>
          <w:divsChild>
            <w:div w:id="691030515">
              <w:marLeft w:val="0"/>
              <w:marRight w:val="0"/>
              <w:marTop w:val="0"/>
              <w:marBottom w:val="0"/>
              <w:divBdr>
                <w:top w:val="none" w:sz="0" w:space="0" w:color="auto"/>
                <w:left w:val="none" w:sz="0" w:space="0" w:color="auto"/>
                <w:bottom w:val="none" w:sz="0" w:space="0" w:color="auto"/>
                <w:right w:val="none" w:sz="0" w:space="0" w:color="auto"/>
              </w:divBdr>
              <w:divsChild>
                <w:div w:id="1853258835">
                  <w:marLeft w:val="0"/>
                  <w:marRight w:val="0"/>
                  <w:marTop w:val="0"/>
                  <w:marBottom w:val="0"/>
                  <w:divBdr>
                    <w:top w:val="none" w:sz="0" w:space="0" w:color="auto"/>
                    <w:left w:val="none" w:sz="0" w:space="0" w:color="auto"/>
                    <w:bottom w:val="none" w:sz="0" w:space="0" w:color="auto"/>
                    <w:right w:val="none" w:sz="0" w:space="0" w:color="auto"/>
                  </w:divBdr>
                  <w:divsChild>
                    <w:div w:id="1530484878">
                      <w:marLeft w:val="0"/>
                      <w:marRight w:val="0"/>
                      <w:marTop w:val="0"/>
                      <w:marBottom w:val="0"/>
                      <w:divBdr>
                        <w:top w:val="none" w:sz="0" w:space="0" w:color="auto"/>
                        <w:left w:val="none" w:sz="0" w:space="0" w:color="auto"/>
                        <w:bottom w:val="none" w:sz="0" w:space="0" w:color="auto"/>
                        <w:right w:val="none" w:sz="0" w:space="0" w:color="auto"/>
                      </w:divBdr>
                      <w:divsChild>
                        <w:div w:id="572473020">
                          <w:marLeft w:val="0"/>
                          <w:marRight w:val="0"/>
                          <w:marTop w:val="0"/>
                          <w:marBottom w:val="0"/>
                          <w:divBdr>
                            <w:top w:val="none" w:sz="0" w:space="0" w:color="auto"/>
                            <w:left w:val="none" w:sz="0" w:space="0" w:color="auto"/>
                            <w:bottom w:val="none" w:sz="0" w:space="0" w:color="auto"/>
                            <w:right w:val="none" w:sz="0" w:space="0" w:color="auto"/>
                          </w:divBdr>
                          <w:divsChild>
                            <w:div w:id="1906987545">
                              <w:marLeft w:val="0"/>
                              <w:marRight w:val="0"/>
                              <w:marTop w:val="0"/>
                              <w:marBottom w:val="0"/>
                              <w:divBdr>
                                <w:top w:val="none" w:sz="0" w:space="0" w:color="auto"/>
                                <w:left w:val="none" w:sz="0" w:space="0" w:color="auto"/>
                                <w:bottom w:val="none" w:sz="0" w:space="0" w:color="auto"/>
                                <w:right w:val="none" w:sz="0" w:space="0" w:color="auto"/>
                              </w:divBdr>
                              <w:divsChild>
                                <w:div w:id="912592496">
                                  <w:marLeft w:val="0"/>
                                  <w:marRight w:val="0"/>
                                  <w:marTop w:val="0"/>
                                  <w:marBottom w:val="0"/>
                                  <w:divBdr>
                                    <w:top w:val="none" w:sz="0" w:space="0" w:color="auto"/>
                                    <w:left w:val="none" w:sz="0" w:space="0" w:color="auto"/>
                                    <w:bottom w:val="none" w:sz="0" w:space="0" w:color="auto"/>
                                    <w:right w:val="none" w:sz="0" w:space="0" w:color="auto"/>
                                  </w:divBdr>
                                  <w:divsChild>
                                    <w:div w:id="1577669706">
                                      <w:marLeft w:val="0"/>
                                      <w:marRight w:val="0"/>
                                      <w:marTop w:val="0"/>
                                      <w:marBottom w:val="0"/>
                                      <w:divBdr>
                                        <w:top w:val="none" w:sz="0" w:space="0" w:color="auto"/>
                                        <w:left w:val="none" w:sz="0" w:space="0" w:color="auto"/>
                                        <w:bottom w:val="none" w:sz="0" w:space="0" w:color="auto"/>
                                        <w:right w:val="none" w:sz="0" w:space="0" w:color="auto"/>
                                      </w:divBdr>
                                      <w:divsChild>
                                        <w:div w:id="1184831045">
                                          <w:marLeft w:val="0"/>
                                          <w:marRight w:val="0"/>
                                          <w:marTop w:val="0"/>
                                          <w:marBottom w:val="0"/>
                                          <w:divBdr>
                                            <w:top w:val="none" w:sz="0" w:space="0" w:color="auto"/>
                                            <w:left w:val="none" w:sz="0" w:space="0" w:color="auto"/>
                                            <w:bottom w:val="none" w:sz="0" w:space="0" w:color="auto"/>
                                            <w:right w:val="none" w:sz="0" w:space="0" w:color="auto"/>
                                          </w:divBdr>
                                          <w:divsChild>
                                            <w:div w:id="257518795">
                                              <w:marLeft w:val="0"/>
                                              <w:marRight w:val="0"/>
                                              <w:marTop w:val="0"/>
                                              <w:marBottom w:val="0"/>
                                              <w:divBdr>
                                                <w:top w:val="none" w:sz="0" w:space="0" w:color="auto"/>
                                                <w:left w:val="none" w:sz="0" w:space="0" w:color="auto"/>
                                                <w:bottom w:val="none" w:sz="0" w:space="0" w:color="auto"/>
                                                <w:right w:val="none" w:sz="0" w:space="0" w:color="auto"/>
                                              </w:divBdr>
                                              <w:divsChild>
                                                <w:div w:id="2097364720">
                                                  <w:marLeft w:val="0"/>
                                                  <w:marRight w:val="0"/>
                                                  <w:marTop w:val="0"/>
                                                  <w:marBottom w:val="0"/>
                                                  <w:divBdr>
                                                    <w:top w:val="none" w:sz="0" w:space="0" w:color="auto"/>
                                                    <w:left w:val="none" w:sz="0" w:space="0" w:color="auto"/>
                                                    <w:bottom w:val="none" w:sz="0" w:space="0" w:color="auto"/>
                                                    <w:right w:val="none" w:sz="0" w:space="0" w:color="auto"/>
                                                  </w:divBdr>
                                                  <w:divsChild>
                                                    <w:div w:id="1938322106">
                                                      <w:marLeft w:val="0"/>
                                                      <w:marRight w:val="0"/>
                                                      <w:marTop w:val="0"/>
                                                      <w:marBottom w:val="0"/>
                                                      <w:divBdr>
                                                        <w:top w:val="none" w:sz="0" w:space="0" w:color="auto"/>
                                                        <w:left w:val="none" w:sz="0" w:space="0" w:color="auto"/>
                                                        <w:bottom w:val="none" w:sz="0" w:space="0" w:color="auto"/>
                                                        <w:right w:val="none" w:sz="0" w:space="0" w:color="auto"/>
                                                      </w:divBdr>
                                                      <w:divsChild>
                                                        <w:div w:id="143399672">
                                                          <w:marLeft w:val="0"/>
                                                          <w:marRight w:val="0"/>
                                                          <w:marTop w:val="0"/>
                                                          <w:marBottom w:val="0"/>
                                                          <w:divBdr>
                                                            <w:top w:val="none" w:sz="0" w:space="0" w:color="auto"/>
                                                            <w:left w:val="none" w:sz="0" w:space="0" w:color="auto"/>
                                                            <w:bottom w:val="none" w:sz="0" w:space="0" w:color="auto"/>
                                                            <w:right w:val="none" w:sz="0" w:space="0" w:color="auto"/>
                                                          </w:divBdr>
                                                          <w:divsChild>
                                                            <w:div w:id="1984699040">
                                                              <w:marLeft w:val="0"/>
                                                              <w:marRight w:val="0"/>
                                                              <w:marTop w:val="0"/>
                                                              <w:marBottom w:val="0"/>
                                                              <w:divBdr>
                                                                <w:top w:val="none" w:sz="0" w:space="0" w:color="auto"/>
                                                                <w:left w:val="none" w:sz="0" w:space="0" w:color="auto"/>
                                                                <w:bottom w:val="none" w:sz="0" w:space="0" w:color="auto"/>
                                                                <w:right w:val="none" w:sz="0" w:space="0" w:color="auto"/>
                                                              </w:divBdr>
                                                              <w:divsChild>
                                                                <w:div w:id="1722679406">
                                                                  <w:marLeft w:val="0"/>
                                                                  <w:marRight w:val="0"/>
                                                                  <w:marTop w:val="0"/>
                                                                  <w:marBottom w:val="0"/>
                                                                  <w:divBdr>
                                                                    <w:top w:val="none" w:sz="0" w:space="0" w:color="auto"/>
                                                                    <w:left w:val="none" w:sz="0" w:space="0" w:color="auto"/>
                                                                    <w:bottom w:val="none" w:sz="0" w:space="0" w:color="auto"/>
                                                                    <w:right w:val="none" w:sz="0" w:space="0" w:color="auto"/>
                                                                  </w:divBdr>
                                                                  <w:divsChild>
                                                                    <w:div w:id="1177773252">
                                                                      <w:marLeft w:val="0"/>
                                                                      <w:marRight w:val="0"/>
                                                                      <w:marTop w:val="0"/>
                                                                      <w:marBottom w:val="0"/>
                                                                      <w:divBdr>
                                                                        <w:top w:val="none" w:sz="0" w:space="0" w:color="auto"/>
                                                                        <w:left w:val="none" w:sz="0" w:space="0" w:color="auto"/>
                                                                        <w:bottom w:val="none" w:sz="0" w:space="0" w:color="auto"/>
                                                                        <w:right w:val="none" w:sz="0" w:space="0" w:color="auto"/>
                                                                      </w:divBdr>
                                                                      <w:divsChild>
                                                                        <w:div w:id="1941715143">
                                                                          <w:marLeft w:val="0"/>
                                                                          <w:marRight w:val="0"/>
                                                                          <w:marTop w:val="0"/>
                                                                          <w:marBottom w:val="0"/>
                                                                          <w:divBdr>
                                                                            <w:top w:val="none" w:sz="0" w:space="0" w:color="auto"/>
                                                                            <w:left w:val="none" w:sz="0" w:space="0" w:color="auto"/>
                                                                            <w:bottom w:val="none" w:sz="0" w:space="0" w:color="auto"/>
                                                                            <w:right w:val="none" w:sz="0" w:space="0" w:color="auto"/>
                                                                          </w:divBdr>
                                                                          <w:divsChild>
                                                                            <w:div w:id="9204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27243">
                                                          <w:marLeft w:val="0"/>
                                                          <w:marRight w:val="0"/>
                                                          <w:marTop w:val="0"/>
                                                          <w:marBottom w:val="0"/>
                                                          <w:divBdr>
                                                            <w:top w:val="none" w:sz="0" w:space="0" w:color="auto"/>
                                                            <w:left w:val="none" w:sz="0" w:space="0" w:color="auto"/>
                                                            <w:bottom w:val="none" w:sz="0" w:space="0" w:color="auto"/>
                                                            <w:right w:val="none" w:sz="0" w:space="0" w:color="auto"/>
                                                          </w:divBdr>
                                                          <w:divsChild>
                                                            <w:div w:id="1042750821">
                                                              <w:marLeft w:val="0"/>
                                                              <w:marRight w:val="0"/>
                                                              <w:marTop w:val="0"/>
                                                              <w:marBottom w:val="0"/>
                                                              <w:divBdr>
                                                                <w:top w:val="none" w:sz="0" w:space="0" w:color="auto"/>
                                                                <w:left w:val="none" w:sz="0" w:space="0" w:color="auto"/>
                                                                <w:bottom w:val="none" w:sz="0" w:space="0" w:color="auto"/>
                                                                <w:right w:val="none" w:sz="0" w:space="0" w:color="auto"/>
                                                              </w:divBdr>
                                                              <w:divsChild>
                                                                <w:div w:id="498926013">
                                                                  <w:marLeft w:val="0"/>
                                                                  <w:marRight w:val="0"/>
                                                                  <w:marTop w:val="0"/>
                                                                  <w:marBottom w:val="0"/>
                                                                  <w:divBdr>
                                                                    <w:top w:val="none" w:sz="0" w:space="0" w:color="auto"/>
                                                                    <w:left w:val="none" w:sz="0" w:space="0" w:color="auto"/>
                                                                    <w:bottom w:val="none" w:sz="0" w:space="0" w:color="auto"/>
                                                                    <w:right w:val="none" w:sz="0" w:space="0" w:color="auto"/>
                                                                  </w:divBdr>
                                                                  <w:divsChild>
                                                                    <w:div w:id="429936493">
                                                                      <w:marLeft w:val="0"/>
                                                                      <w:marRight w:val="0"/>
                                                                      <w:marTop w:val="0"/>
                                                                      <w:marBottom w:val="0"/>
                                                                      <w:divBdr>
                                                                        <w:top w:val="none" w:sz="0" w:space="0" w:color="auto"/>
                                                                        <w:left w:val="none" w:sz="0" w:space="0" w:color="auto"/>
                                                                        <w:bottom w:val="none" w:sz="0" w:space="0" w:color="auto"/>
                                                                        <w:right w:val="none" w:sz="0" w:space="0" w:color="auto"/>
                                                                      </w:divBdr>
                                                                      <w:divsChild>
                                                                        <w:div w:id="9130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410675">
      <w:bodyDiv w:val="1"/>
      <w:marLeft w:val="0"/>
      <w:marRight w:val="0"/>
      <w:marTop w:val="0"/>
      <w:marBottom w:val="0"/>
      <w:divBdr>
        <w:top w:val="none" w:sz="0" w:space="0" w:color="auto"/>
        <w:left w:val="none" w:sz="0" w:space="0" w:color="auto"/>
        <w:bottom w:val="none" w:sz="0" w:space="0" w:color="auto"/>
        <w:right w:val="none" w:sz="0" w:space="0" w:color="auto"/>
      </w:divBdr>
    </w:div>
    <w:div w:id="891963247">
      <w:bodyDiv w:val="1"/>
      <w:marLeft w:val="0"/>
      <w:marRight w:val="0"/>
      <w:marTop w:val="0"/>
      <w:marBottom w:val="0"/>
      <w:divBdr>
        <w:top w:val="none" w:sz="0" w:space="0" w:color="auto"/>
        <w:left w:val="none" w:sz="0" w:space="0" w:color="auto"/>
        <w:bottom w:val="none" w:sz="0" w:space="0" w:color="auto"/>
        <w:right w:val="none" w:sz="0" w:space="0" w:color="auto"/>
      </w:divBdr>
      <w:divsChild>
        <w:div w:id="1387795786">
          <w:marLeft w:val="0"/>
          <w:marRight w:val="0"/>
          <w:marTop w:val="225"/>
          <w:marBottom w:val="225"/>
          <w:divBdr>
            <w:top w:val="none" w:sz="0" w:space="0" w:color="auto"/>
            <w:left w:val="none" w:sz="0" w:space="0" w:color="auto"/>
            <w:bottom w:val="none" w:sz="0" w:space="0" w:color="auto"/>
            <w:right w:val="none" w:sz="0" w:space="0" w:color="auto"/>
          </w:divBdr>
          <w:divsChild>
            <w:div w:id="169360930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941962204">
      <w:bodyDiv w:val="1"/>
      <w:marLeft w:val="0"/>
      <w:marRight w:val="0"/>
      <w:marTop w:val="0"/>
      <w:marBottom w:val="0"/>
      <w:divBdr>
        <w:top w:val="none" w:sz="0" w:space="0" w:color="auto"/>
        <w:left w:val="none" w:sz="0" w:space="0" w:color="auto"/>
        <w:bottom w:val="none" w:sz="0" w:space="0" w:color="auto"/>
        <w:right w:val="none" w:sz="0" w:space="0" w:color="auto"/>
      </w:divBdr>
      <w:divsChild>
        <w:div w:id="400754386">
          <w:marLeft w:val="0"/>
          <w:marRight w:val="0"/>
          <w:marTop w:val="225"/>
          <w:marBottom w:val="225"/>
          <w:divBdr>
            <w:top w:val="none" w:sz="0" w:space="0" w:color="auto"/>
            <w:left w:val="none" w:sz="0" w:space="0" w:color="auto"/>
            <w:bottom w:val="none" w:sz="0" w:space="0" w:color="auto"/>
            <w:right w:val="none" w:sz="0" w:space="0" w:color="auto"/>
          </w:divBdr>
          <w:divsChild>
            <w:div w:id="853031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028220748">
      <w:bodyDiv w:val="1"/>
      <w:marLeft w:val="0"/>
      <w:marRight w:val="0"/>
      <w:marTop w:val="0"/>
      <w:marBottom w:val="0"/>
      <w:divBdr>
        <w:top w:val="none" w:sz="0" w:space="0" w:color="auto"/>
        <w:left w:val="none" w:sz="0" w:space="0" w:color="auto"/>
        <w:bottom w:val="none" w:sz="0" w:space="0" w:color="auto"/>
        <w:right w:val="none" w:sz="0" w:space="0" w:color="auto"/>
      </w:divBdr>
      <w:divsChild>
        <w:div w:id="869879660">
          <w:marLeft w:val="0"/>
          <w:marRight w:val="0"/>
          <w:marTop w:val="0"/>
          <w:marBottom w:val="0"/>
          <w:divBdr>
            <w:top w:val="none" w:sz="0" w:space="0" w:color="auto"/>
            <w:left w:val="none" w:sz="0" w:space="0" w:color="auto"/>
            <w:bottom w:val="none" w:sz="0" w:space="0" w:color="auto"/>
            <w:right w:val="none" w:sz="0" w:space="0" w:color="auto"/>
          </w:divBdr>
          <w:divsChild>
            <w:div w:id="340817452">
              <w:marLeft w:val="0"/>
              <w:marRight w:val="0"/>
              <w:marTop w:val="0"/>
              <w:marBottom w:val="0"/>
              <w:divBdr>
                <w:top w:val="none" w:sz="0" w:space="0" w:color="auto"/>
                <w:left w:val="none" w:sz="0" w:space="0" w:color="auto"/>
                <w:bottom w:val="none" w:sz="0" w:space="0" w:color="auto"/>
                <w:right w:val="none" w:sz="0" w:space="0" w:color="auto"/>
              </w:divBdr>
            </w:div>
          </w:divsChild>
        </w:div>
        <w:div w:id="203257736">
          <w:marLeft w:val="0"/>
          <w:marRight w:val="0"/>
          <w:marTop w:val="0"/>
          <w:marBottom w:val="0"/>
          <w:divBdr>
            <w:top w:val="none" w:sz="0" w:space="0" w:color="auto"/>
            <w:left w:val="none" w:sz="0" w:space="0" w:color="auto"/>
            <w:bottom w:val="none" w:sz="0" w:space="0" w:color="auto"/>
            <w:right w:val="none" w:sz="0" w:space="0" w:color="auto"/>
          </w:divBdr>
          <w:divsChild>
            <w:div w:id="922227910">
              <w:marLeft w:val="0"/>
              <w:marRight w:val="0"/>
              <w:marTop w:val="0"/>
              <w:marBottom w:val="0"/>
              <w:divBdr>
                <w:top w:val="none" w:sz="0" w:space="0" w:color="auto"/>
                <w:left w:val="none" w:sz="0" w:space="0" w:color="auto"/>
                <w:bottom w:val="none" w:sz="0" w:space="0" w:color="auto"/>
                <w:right w:val="none" w:sz="0" w:space="0" w:color="auto"/>
              </w:divBdr>
              <w:divsChild>
                <w:div w:id="1209731688">
                  <w:marLeft w:val="0"/>
                  <w:marRight w:val="0"/>
                  <w:marTop w:val="0"/>
                  <w:marBottom w:val="0"/>
                  <w:divBdr>
                    <w:top w:val="none" w:sz="0" w:space="0" w:color="auto"/>
                    <w:left w:val="none" w:sz="0" w:space="0" w:color="auto"/>
                    <w:bottom w:val="none" w:sz="0" w:space="0" w:color="auto"/>
                    <w:right w:val="none" w:sz="0" w:space="0" w:color="auto"/>
                  </w:divBdr>
                  <w:divsChild>
                    <w:div w:id="772360559">
                      <w:marLeft w:val="0"/>
                      <w:marRight w:val="0"/>
                      <w:marTop w:val="0"/>
                      <w:marBottom w:val="0"/>
                      <w:divBdr>
                        <w:top w:val="none" w:sz="0" w:space="0" w:color="auto"/>
                        <w:left w:val="none" w:sz="0" w:space="0" w:color="auto"/>
                        <w:bottom w:val="none" w:sz="0" w:space="0" w:color="auto"/>
                        <w:right w:val="none" w:sz="0" w:space="0" w:color="auto"/>
                      </w:divBdr>
                      <w:divsChild>
                        <w:div w:id="1762140230">
                          <w:marLeft w:val="0"/>
                          <w:marRight w:val="0"/>
                          <w:marTop w:val="0"/>
                          <w:marBottom w:val="0"/>
                          <w:divBdr>
                            <w:top w:val="none" w:sz="0" w:space="0" w:color="auto"/>
                            <w:left w:val="none" w:sz="0" w:space="0" w:color="auto"/>
                            <w:bottom w:val="none" w:sz="0" w:space="0" w:color="auto"/>
                            <w:right w:val="none" w:sz="0" w:space="0" w:color="auto"/>
                          </w:divBdr>
                          <w:divsChild>
                            <w:div w:id="2006741253">
                              <w:marLeft w:val="0"/>
                              <w:marRight w:val="0"/>
                              <w:marTop w:val="0"/>
                              <w:marBottom w:val="0"/>
                              <w:divBdr>
                                <w:top w:val="none" w:sz="0" w:space="0" w:color="auto"/>
                                <w:left w:val="none" w:sz="0" w:space="0" w:color="auto"/>
                                <w:bottom w:val="none" w:sz="0" w:space="0" w:color="auto"/>
                                <w:right w:val="none" w:sz="0" w:space="0" w:color="auto"/>
                              </w:divBdr>
                              <w:divsChild>
                                <w:div w:id="118308671">
                                  <w:marLeft w:val="0"/>
                                  <w:marRight w:val="0"/>
                                  <w:marTop w:val="0"/>
                                  <w:marBottom w:val="0"/>
                                  <w:divBdr>
                                    <w:top w:val="none" w:sz="0" w:space="0" w:color="auto"/>
                                    <w:left w:val="none" w:sz="0" w:space="0" w:color="auto"/>
                                    <w:bottom w:val="none" w:sz="0" w:space="0" w:color="auto"/>
                                    <w:right w:val="none" w:sz="0" w:space="0" w:color="auto"/>
                                  </w:divBdr>
                                  <w:divsChild>
                                    <w:div w:id="474688772">
                                      <w:marLeft w:val="0"/>
                                      <w:marRight w:val="0"/>
                                      <w:marTop w:val="0"/>
                                      <w:marBottom w:val="0"/>
                                      <w:divBdr>
                                        <w:top w:val="none" w:sz="0" w:space="0" w:color="auto"/>
                                        <w:left w:val="none" w:sz="0" w:space="0" w:color="auto"/>
                                        <w:bottom w:val="none" w:sz="0" w:space="0" w:color="auto"/>
                                        <w:right w:val="none" w:sz="0" w:space="0" w:color="auto"/>
                                      </w:divBdr>
                                      <w:divsChild>
                                        <w:div w:id="2000569586">
                                          <w:marLeft w:val="0"/>
                                          <w:marRight w:val="0"/>
                                          <w:marTop w:val="0"/>
                                          <w:marBottom w:val="0"/>
                                          <w:divBdr>
                                            <w:top w:val="none" w:sz="0" w:space="0" w:color="auto"/>
                                            <w:left w:val="none" w:sz="0" w:space="0" w:color="auto"/>
                                            <w:bottom w:val="none" w:sz="0" w:space="0" w:color="auto"/>
                                            <w:right w:val="none" w:sz="0" w:space="0" w:color="auto"/>
                                          </w:divBdr>
                                          <w:divsChild>
                                            <w:div w:id="1662347621">
                                              <w:marLeft w:val="0"/>
                                              <w:marRight w:val="0"/>
                                              <w:marTop w:val="0"/>
                                              <w:marBottom w:val="0"/>
                                              <w:divBdr>
                                                <w:top w:val="none" w:sz="0" w:space="0" w:color="auto"/>
                                                <w:left w:val="none" w:sz="0" w:space="0" w:color="auto"/>
                                                <w:bottom w:val="none" w:sz="0" w:space="0" w:color="auto"/>
                                                <w:right w:val="none" w:sz="0" w:space="0" w:color="auto"/>
                                              </w:divBdr>
                                              <w:divsChild>
                                                <w:div w:id="446123583">
                                                  <w:marLeft w:val="0"/>
                                                  <w:marRight w:val="0"/>
                                                  <w:marTop w:val="0"/>
                                                  <w:marBottom w:val="0"/>
                                                  <w:divBdr>
                                                    <w:top w:val="none" w:sz="0" w:space="0" w:color="auto"/>
                                                    <w:left w:val="none" w:sz="0" w:space="0" w:color="auto"/>
                                                    <w:bottom w:val="none" w:sz="0" w:space="0" w:color="auto"/>
                                                    <w:right w:val="none" w:sz="0" w:space="0" w:color="auto"/>
                                                  </w:divBdr>
                                                  <w:divsChild>
                                                    <w:div w:id="162866409">
                                                      <w:marLeft w:val="0"/>
                                                      <w:marRight w:val="0"/>
                                                      <w:marTop w:val="0"/>
                                                      <w:marBottom w:val="0"/>
                                                      <w:divBdr>
                                                        <w:top w:val="none" w:sz="0" w:space="0" w:color="auto"/>
                                                        <w:left w:val="none" w:sz="0" w:space="0" w:color="auto"/>
                                                        <w:bottom w:val="none" w:sz="0" w:space="0" w:color="auto"/>
                                                        <w:right w:val="none" w:sz="0" w:space="0" w:color="auto"/>
                                                      </w:divBdr>
                                                      <w:divsChild>
                                                        <w:div w:id="148643992">
                                                          <w:marLeft w:val="0"/>
                                                          <w:marRight w:val="0"/>
                                                          <w:marTop w:val="0"/>
                                                          <w:marBottom w:val="0"/>
                                                          <w:divBdr>
                                                            <w:top w:val="none" w:sz="0" w:space="0" w:color="auto"/>
                                                            <w:left w:val="none" w:sz="0" w:space="0" w:color="auto"/>
                                                            <w:bottom w:val="none" w:sz="0" w:space="0" w:color="auto"/>
                                                            <w:right w:val="none" w:sz="0" w:space="0" w:color="auto"/>
                                                          </w:divBdr>
                                                          <w:divsChild>
                                                            <w:div w:id="489299063">
                                                              <w:marLeft w:val="0"/>
                                                              <w:marRight w:val="0"/>
                                                              <w:marTop w:val="0"/>
                                                              <w:marBottom w:val="0"/>
                                                              <w:divBdr>
                                                                <w:top w:val="none" w:sz="0" w:space="0" w:color="auto"/>
                                                                <w:left w:val="none" w:sz="0" w:space="0" w:color="auto"/>
                                                                <w:bottom w:val="none" w:sz="0" w:space="0" w:color="auto"/>
                                                                <w:right w:val="none" w:sz="0" w:space="0" w:color="auto"/>
                                                              </w:divBdr>
                                                              <w:divsChild>
                                                                <w:div w:id="185219580">
                                                                  <w:marLeft w:val="0"/>
                                                                  <w:marRight w:val="0"/>
                                                                  <w:marTop w:val="0"/>
                                                                  <w:marBottom w:val="0"/>
                                                                  <w:divBdr>
                                                                    <w:top w:val="none" w:sz="0" w:space="0" w:color="auto"/>
                                                                    <w:left w:val="none" w:sz="0" w:space="0" w:color="auto"/>
                                                                    <w:bottom w:val="none" w:sz="0" w:space="0" w:color="auto"/>
                                                                    <w:right w:val="none" w:sz="0" w:space="0" w:color="auto"/>
                                                                  </w:divBdr>
                                                                  <w:divsChild>
                                                                    <w:div w:id="418671660">
                                                                      <w:marLeft w:val="0"/>
                                                                      <w:marRight w:val="0"/>
                                                                      <w:marTop w:val="0"/>
                                                                      <w:marBottom w:val="0"/>
                                                                      <w:divBdr>
                                                                        <w:top w:val="none" w:sz="0" w:space="0" w:color="auto"/>
                                                                        <w:left w:val="none" w:sz="0" w:space="0" w:color="auto"/>
                                                                        <w:bottom w:val="none" w:sz="0" w:space="0" w:color="auto"/>
                                                                        <w:right w:val="none" w:sz="0" w:space="0" w:color="auto"/>
                                                                      </w:divBdr>
                                                                      <w:divsChild>
                                                                        <w:div w:id="20819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842417">
                                          <w:marLeft w:val="0"/>
                                          <w:marRight w:val="0"/>
                                          <w:marTop w:val="0"/>
                                          <w:marBottom w:val="0"/>
                                          <w:divBdr>
                                            <w:top w:val="none" w:sz="0" w:space="0" w:color="auto"/>
                                            <w:left w:val="none" w:sz="0" w:space="0" w:color="auto"/>
                                            <w:bottom w:val="none" w:sz="0" w:space="0" w:color="auto"/>
                                            <w:right w:val="none" w:sz="0" w:space="0" w:color="auto"/>
                                          </w:divBdr>
                                          <w:divsChild>
                                            <w:div w:id="1833830289">
                                              <w:marLeft w:val="0"/>
                                              <w:marRight w:val="0"/>
                                              <w:marTop w:val="0"/>
                                              <w:marBottom w:val="0"/>
                                              <w:divBdr>
                                                <w:top w:val="none" w:sz="0" w:space="0" w:color="auto"/>
                                                <w:left w:val="none" w:sz="0" w:space="0" w:color="auto"/>
                                                <w:bottom w:val="none" w:sz="0" w:space="0" w:color="auto"/>
                                                <w:right w:val="none" w:sz="0" w:space="0" w:color="auto"/>
                                              </w:divBdr>
                                              <w:divsChild>
                                                <w:div w:id="2121535195">
                                                  <w:marLeft w:val="0"/>
                                                  <w:marRight w:val="0"/>
                                                  <w:marTop w:val="0"/>
                                                  <w:marBottom w:val="0"/>
                                                  <w:divBdr>
                                                    <w:top w:val="none" w:sz="0" w:space="0" w:color="auto"/>
                                                    <w:left w:val="none" w:sz="0" w:space="0" w:color="auto"/>
                                                    <w:bottom w:val="none" w:sz="0" w:space="0" w:color="auto"/>
                                                    <w:right w:val="none" w:sz="0" w:space="0" w:color="auto"/>
                                                  </w:divBdr>
                                                  <w:divsChild>
                                                    <w:div w:id="783616761">
                                                      <w:marLeft w:val="0"/>
                                                      <w:marRight w:val="0"/>
                                                      <w:marTop w:val="0"/>
                                                      <w:marBottom w:val="0"/>
                                                      <w:divBdr>
                                                        <w:top w:val="none" w:sz="0" w:space="0" w:color="auto"/>
                                                        <w:left w:val="none" w:sz="0" w:space="0" w:color="auto"/>
                                                        <w:bottom w:val="none" w:sz="0" w:space="0" w:color="auto"/>
                                                        <w:right w:val="none" w:sz="0" w:space="0" w:color="auto"/>
                                                      </w:divBdr>
                                                      <w:divsChild>
                                                        <w:div w:id="712729718">
                                                          <w:marLeft w:val="0"/>
                                                          <w:marRight w:val="0"/>
                                                          <w:marTop w:val="0"/>
                                                          <w:marBottom w:val="0"/>
                                                          <w:divBdr>
                                                            <w:top w:val="none" w:sz="0" w:space="0" w:color="auto"/>
                                                            <w:left w:val="none" w:sz="0" w:space="0" w:color="auto"/>
                                                            <w:bottom w:val="none" w:sz="0" w:space="0" w:color="auto"/>
                                                            <w:right w:val="none" w:sz="0" w:space="0" w:color="auto"/>
                                                          </w:divBdr>
                                                          <w:divsChild>
                                                            <w:div w:id="909581712">
                                                              <w:marLeft w:val="0"/>
                                                              <w:marRight w:val="0"/>
                                                              <w:marTop w:val="0"/>
                                                              <w:marBottom w:val="0"/>
                                                              <w:divBdr>
                                                                <w:top w:val="none" w:sz="0" w:space="0" w:color="auto"/>
                                                                <w:left w:val="none" w:sz="0" w:space="0" w:color="auto"/>
                                                                <w:bottom w:val="none" w:sz="0" w:space="0" w:color="auto"/>
                                                                <w:right w:val="none" w:sz="0" w:space="0" w:color="auto"/>
                                                              </w:divBdr>
                                                              <w:divsChild>
                                                                <w:div w:id="729226580">
                                                                  <w:marLeft w:val="0"/>
                                                                  <w:marRight w:val="0"/>
                                                                  <w:marTop w:val="0"/>
                                                                  <w:marBottom w:val="0"/>
                                                                  <w:divBdr>
                                                                    <w:top w:val="none" w:sz="0" w:space="0" w:color="auto"/>
                                                                    <w:left w:val="none" w:sz="0" w:space="0" w:color="auto"/>
                                                                    <w:bottom w:val="none" w:sz="0" w:space="0" w:color="auto"/>
                                                                    <w:right w:val="none" w:sz="0" w:space="0" w:color="auto"/>
                                                                  </w:divBdr>
                                                                  <w:divsChild>
                                                                    <w:div w:id="1344943192">
                                                                      <w:marLeft w:val="0"/>
                                                                      <w:marRight w:val="0"/>
                                                                      <w:marTop w:val="0"/>
                                                                      <w:marBottom w:val="0"/>
                                                                      <w:divBdr>
                                                                        <w:top w:val="none" w:sz="0" w:space="0" w:color="auto"/>
                                                                        <w:left w:val="none" w:sz="0" w:space="0" w:color="auto"/>
                                                                        <w:bottom w:val="none" w:sz="0" w:space="0" w:color="auto"/>
                                                                        <w:right w:val="none" w:sz="0" w:space="0" w:color="auto"/>
                                                                      </w:divBdr>
                                                                      <w:divsChild>
                                                                        <w:div w:id="695617409">
                                                                          <w:marLeft w:val="0"/>
                                                                          <w:marRight w:val="0"/>
                                                                          <w:marTop w:val="0"/>
                                                                          <w:marBottom w:val="0"/>
                                                                          <w:divBdr>
                                                                            <w:top w:val="none" w:sz="0" w:space="0" w:color="auto"/>
                                                                            <w:left w:val="none" w:sz="0" w:space="0" w:color="auto"/>
                                                                            <w:bottom w:val="none" w:sz="0" w:space="0" w:color="auto"/>
                                                                            <w:right w:val="none" w:sz="0" w:space="0" w:color="auto"/>
                                                                          </w:divBdr>
                                                                          <w:divsChild>
                                                                            <w:div w:id="2136286438">
                                                                              <w:marLeft w:val="0"/>
                                                                              <w:marRight w:val="0"/>
                                                                              <w:marTop w:val="0"/>
                                                                              <w:marBottom w:val="0"/>
                                                                              <w:divBdr>
                                                                                <w:top w:val="none" w:sz="0" w:space="0" w:color="auto"/>
                                                                                <w:left w:val="none" w:sz="0" w:space="0" w:color="auto"/>
                                                                                <w:bottom w:val="none" w:sz="0" w:space="0" w:color="auto"/>
                                                                                <w:right w:val="none" w:sz="0" w:space="0" w:color="auto"/>
                                                                              </w:divBdr>
                                                                              <w:divsChild>
                                                                                <w:div w:id="128088976">
                                                                                  <w:marLeft w:val="0"/>
                                                                                  <w:marRight w:val="0"/>
                                                                                  <w:marTop w:val="0"/>
                                                                                  <w:marBottom w:val="0"/>
                                                                                  <w:divBdr>
                                                                                    <w:top w:val="none" w:sz="0" w:space="0" w:color="auto"/>
                                                                                    <w:left w:val="none" w:sz="0" w:space="0" w:color="auto"/>
                                                                                    <w:bottom w:val="none" w:sz="0" w:space="0" w:color="auto"/>
                                                                                    <w:right w:val="none" w:sz="0" w:space="0" w:color="auto"/>
                                                                                  </w:divBdr>
                                                                                  <w:divsChild>
                                                                                    <w:div w:id="1913661406">
                                                                                      <w:marLeft w:val="0"/>
                                                                                      <w:marRight w:val="0"/>
                                                                                      <w:marTop w:val="0"/>
                                                                                      <w:marBottom w:val="0"/>
                                                                                      <w:divBdr>
                                                                                        <w:top w:val="none" w:sz="0" w:space="0" w:color="auto"/>
                                                                                        <w:left w:val="none" w:sz="0" w:space="0" w:color="auto"/>
                                                                                        <w:bottom w:val="none" w:sz="0" w:space="0" w:color="auto"/>
                                                                                        <w:right w:val="none" w:sz="0" w:space="0" w:color="auto"/>
                                                                                      </w:divBdr>
                                                                                      <w:divsChild>
                                                                                        <w:div w:id="1469322908">
                                                                                          <w:marLeft w:val="0"/>
                                                                                          <w:marRight w:val="0"/>
                                                                                          <w:marTop w:val="0"/>
                                                                                          <w:marBottom w:val="0"/>
                                                                                          <w:divBdr>
                                                                                            <w:top w:val="none" w:sz="0" w:space="0" w:color="auto"/>
                                                                                            <w:left w:val="none" w:sz="0" w:space="0" w:color="auto"/>
                                                                                            <w:bottom w:val="none" w:sz="0" w:space="0" w:color="auto"/>
                                                                                            <w:right w:val="none" w:sz="0" w:space="0" w:color="auto"/>
                                                                                          </w:divBdr>
                                                                                          <w:divsChild>
                                                                                            <w:div w:id="1335377176">
                                                                                              <w:marLeft w:val="0"/>
                                                                                              <w:marRight w:val="0"/>
                                                                                              <w:marTop w:val="0"/>
                                                                                              <w:marBottom w:val="0"/>
                                                                                              <w:divBdr>
                                                                                                <w:top w:val="none" w:sz="0" w:space="0" w:color="auto"/>
                                                                                                <w:left w:val="none" w:sz="0" w:space="0" w:color="auto"/>
                                                                                                <w:bottom w:val="none" w:sz="0" w:space="0" w:color="auto"/>
                                                                                                <w:right w:val="none" w:sz="0" w:space="0" w:color="auto"/>
                                                                                              </w:divBdr>
                                                                                              <w:divsChild>
                                                                                                <w:div w:id="514735984">
                                                                                                  <w:marLeft w:val="0"/>
                                                                                                  <w:marRight w:val="0"/>
                                                                                                  <w:marTop w:val="0"/>
                                                                                                  <w:marBottom w:val="0"/>
                                                                                                  <w:divBdr>
                                                                                                    <w:top w:val="none" w:sz="0" w:space="0" w:color="auto"/>
                                                                                                    <w:left w:val="none" w:sz="0" w:space="0" w:color="auto"/>
                                                                                                    <w:bottom w:val="none" w:sz="0" w:space="0" w:color="auto"/>
                                                                                                    <w:right w:val="none" w:sz="0" w:space="0" w:color="auto"/>
                                                                                                  </w:divBdr>
                                                                                                  <w:divsChild>
                                                                                                    <w:div w:id="466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1145927">
      <w:bodyDiv w:val="1"/>
      <w:marLeft w:val="0"/>
      <w:marRight w:val="0"/>
      <w:marTop w:val="0"/>
      <w:marBottom w:val="0"/>
      <w:divBdr>
        <w:top w:val="none" w:sz="0" w:space="0" w:color="auto"/>
        <w:left w:val="none" w:sz="0" w:space="0" w:color="auto"/>
        <w:bottom w:val="none" w:sz="0" w:space="0" w:color="auto"/>
        <w:right w:val="none" w:sz="0" w:space="0" w:color="auto"/>
      </w:divBdr>
      <w:divsChild>
        <w:div w:id="802424604">
          <w:marLeft w:val="0"/>
          <w:marRight w:val="0"/>
          <w:marTop w:val="0"/>
          <w:marBottom w:val="0"/>
          <w:divBdr>
            <w:top w:val="none" w:sz="0" w:space="0" w:color="auto"/>
            <w:left w:val="none" w:sz="0" w:space="0" w:color="auto"/>
            <w:bottom w:val="none" w:sz="0" w:space="0" w:color="auto"/>
            <w:right w:val="none" w:sz="0" w:space="0" w:color="auto"/>
          </w:divBdr>
          <w:divsChild>
            <w:div w:id="704869522">
              <w:marLeft w:val="0"/>
              <w:marRight w:val="0"/>
              <w:marTop w:val="0"/>
              <w:marBottom w:val="0"/>
              <w:divBdr>
                <w:top w:val="none" w:sz="0" w:space="0" w:color="auto"/>
                <w:left w:val="none" w:sz="0" w:space="0" w:color="auto"/>
                <w:bottom w:val="none" w:sz="0" w:space="0" w:color="auto"/>
                <w:right w:val="none" w:sz="0" w:space="0" w:color="auto"/>
              </w:divBdr>
              <w:divsChild>
                <w:div w:id="1230574327">
                  <w:marLeft w:val="0"/>
                  <w:marRight w:val="0"/>
                  <w:marTop w:val="0"/>
                  <w:marBottom w:val="0"/>
                  <w:divBdr>
                    <w:top w:val="none" w:sz="0" w:space="0" w:color="auto"/>
                    <w:left w:val="none" w:sz="0" w:space="0" w:color="auto"/>
                    <w:bottom w:val="none" w:sz="0" w:space="0" w:color="auto"/>
                    <w:right w:val="none" w:sz="0" w:space="0" w:color="auto"/>
                  </w:divBdr>
                  <w:divsChild>
                    <w:div w:id="12132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78430">
      <w:bodyDiv w:val="1"/>
      <w:marLeft w:val="0"/>
      <w:marRight w:val="0"/>
      <w:marTop w:val="0"/>
      <w:marBottom w:val="0"/>
      <w:divBdr>
        <w:top w:val="none" w:sz="0" w:space="0" w:color="auto"/>
        <w:left w:val="none" w:sz="0" w:space="0" w:color="auto"/>
        <w:bottom w:val="none" w:sz="0" w:space="0" w:color="auto"/>
        <w:right w:val="none" w:sz="0" w:space="0" w:color="auto"/>
      </w:divBdr>
    </w:div>
    <w:div w:id="1235317388">
      <w:marLeft w:val="0"/>
      <w:marRight w:val="0"/>
      <w:marTop w:val="0"/>
      <w:marBottom w:val="360"/>
      <w:divBdr>
        <w:top w:val="none" w:sz="0" w:space="0" w:color="auto"/>
        <w:left w:val="none" w:sz="0" w:space="0" w:color="auto"/>
        <w:bottom w:val="none" w:sz="0" w:space="0" w:color="auto"/>
        <w:right w:val="none" w:sz="0" w:space="0" w:color="auto"/>
      </w:divBdr>
    </w:div>
    <w:div w:id="1253663075">
      <w:bodyDiv w:val="1"/>
      <w:marLeft w:val="0"/>
      <w:marRight w:val="0"/>
      <w:marTop w:val="0"/>
      <w:marBottom w:val="0"/>
      <w:divBdr>
        <w:top w:val="none" w:sz="0" w:space="0" w:color="auto"/>
        <w:left w:val="none" w:sz="0" w:space="0" w:color="auto"/>
        <w:bottom w:val="none" w:sz="0" w:space="0" w:color="auto"/>
        <w:right w:val="none" w:sz="0" w:space="0" w:color="auto"/>
      </w:divBdr>
      <w:divsChild>
        <w:div w:id="855997100">
          <w:marLeft w:val="0"/>
          <w:marRight w:val="0"/>
          <w:marTop w:val="0"/>
          <w:marBottom w:val="0"/>
          <w:divBdr>
            <w:top w:val="none" w:sz="0" w:space="0" w:color="auto"/>
            <w:left w:val="none" w:sz="0" w:space="0" w:color="auto"/>
            <w:bottom w:val="none" w:sz="0" w:space="0" w:color="auto"/>
            <w:right w:val="none" w:sz="0" w:space="0" w:color="auto"/>
          </w:divBdr>
          <w:divsChild>
            <w:div w:id="836580871">
              <w:marLeft w:val="0"/>
              <w:marRight w:val="0"/>
              <w:marTop w:val="0"/>
              <w:marBottom w:val="0"/>
              <w:divBdr>
                <w:top w:val="none" w:sz="0" w:space="0" w:color="auto"/>
                <w:left w:val="none" w:sz="0" w:space="0" w:color="auto"/>
                <w:bottom w:val="none" w:sz="0" w:space="0" w:color="auto"/>
                <w:right w:val="none" w:sz="0" w:space="0" w:color="auto"/>
              </w:divBdr>
              <w:divsChild>
                <w:div w:id="2013726141">
                  <w:marLeft w:val="0"/>
                  <w:marRight w:val="0"/>
                  <w:marTop w:val="0"/>
                  <w:marBottom w:val="0"/>
                  <w:divBdr>
                    <w:top w:val="none" w:sz="0" w:space="0" w:color="auto"/>
                    <w:left w:val="none" w:sz="0" w:space="0" w:color="auto"/>
                    <w:bottom w:val="none" w:sz="0" w:space="0" w:color="auto"/>
                    <w:right w:val="none" w:sz="0" w:space="0" w:color="auto"/>
                  </w:divBdr>
                  <w:divsChild>
                    <w:div w:id="809439890">
                      <w:marLeft w:val="0"/>
                      <w:marRight w:val="0"/>
                      <w:marTop w:val="0"/>
                      <w:marBottom w:val="0"/>
                      <w:divBdr>
                        <w:top w:val="none" w:sz="0" w:space="0" w:color="auto"/>
                        <w:left w:val="none" w:sz="0" w:space="0" w:color="auto"/>
                        <w:bottom w:val="none" w:sz="0" w:space="0" w:color="auto"/>
                        <w:right w:val="none" w:sz="0" w:space="0" w:color="auto"/>
                      </w:divBdr>
                      <w:divsChild>
                        <w:div w:id="883129457">
                          <w:marLeft w:val="0"/>
                          <w:marRight w:val="0"/>
                          <w:marTop w:val="0"/>
                          <w:marBottom w:val="0"/>
                          <w:divBdr>
                            <w:top w:val="none" w:sz="0" w:space="0" w:color="auto"/>
                            <w:left w:val="none" w:sz="0" w:space="0" w:color="auto"/>
                            <w:bottom w:val="none" w:sz="0" w:space="0" w:color="auto"/>
                            <w:right w:val="none" w:sz="0" w:space="0" w:color="auto"/>
                          </w:divBdr>
                        </w:div>
                        <w:div w:id="17773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132011">
      <w:bodyDiv w:val="1"/>
      <w:marLeft w:val="0"/>
      <w:marRight w:val="0"/>
      <w:marTop w:val="0"/>
      <w:marBottom w:val="0"/>
      <w:divBdr>
        <w:top w:val="none" w:sz="0" w:space="0" w:color="auto"/>
        <w:left w:val="none" w:sz="0" w:space="0" w:color="auto"/>
        <w:bottom w:val="none" w:sz="0" w:space="0" w:color="auto"/>
        <w:right w:val="none" w:sz="0" w:space="0" w:color="auto"/>
      </w:divBdr>
    </w:div>
    <w:div w:id="1300115810">
      <w:marLeft w:val="300"/>
      <w:marRight w:val="300"/>
      <w:marTop w:val="0"/>
      <w:marBottom w:val="300"/>
      <w:divBdr>
        <w:top w:val="none" w:sz="0" w:space="0" w:color="auto"/>
        <w:left w:val="none" w:sz="0" w:space="0" w:color="auto"/>
        <w:bottom w:val="none" w:sz="0" w:space="0" w:color="auto"/>
        <w:right w:val="none" w:sz="0" w:space="0" w:color="auto"/>
      </w:divBdr>
    </w:div>
    <w:div w:id="1316685928">
      <w:bodyDiv w:val="1"/>
      <w:marLeft w:val="0"/>
      <w:marRight w:val="0"/>
      <w:marTop w:val="0"/>
      <w:marBottom w:val="0"/>
      <w:divBdr>
        <w:top w:val="none" w:sz="0" w:space="0" w:color="auto"/>
        <w:left w:val="none" w:sz="0" w:space="0" w:color="auto"/>
        <w:bottom w:val="none" w:sz="0" w:space="0" w:color="auto"/>
        <w:right w:val="none" w:sz="0" w:space="0" w:color="auto"/>
      </w:divBdr>
    </w:div>
    <w:div w:id="1352685058">
      <w:bodyDiv w:val="1"/>
      <w:marLeft w:val="0"/>
      <w:marRight w:val="0"/>
      <w:marTop w:val="0"/>
      <w:marBottom w:val="0"/>
      <w:divBdr>
        <w:top w:val="none" w:sz="0" w:space="0" w:color="auto"/>
        <w:left w:val="none" w:sz="0" w:space="0" w:color="auto"/>
        <w:bottom w:val="none" w:sz="0" w:space="0" w:color="auto"/>
        <w:right w:val="none" w:sz="0" w:space="0" w:color="auto"/>
      </w:divBdr>
    </w:div>
    <w:div w:id="1481730388">
      <w:bodyDiv w:val="1"/>
      <w:marLeft w:val="0"/>
      <w:marRight w:val="0"/>
      <w:marTop w:val="0"/>
      <w:marBottom w:val="0"/>
      <w:divBdr>
        <w:top w:val="none" w:sz="0" w:space="0" w:color="auto"/>
        <w:left w:val="none" w:sz="0" w:space="0" w:color="auto"/>
        <w:bottom w:val="none" w:sz="0" w:space="0" w:color="auto"/>
        <w:right w:val="none" w:sz="0" w:space="0" w:color="auto"/>
      </w:divBdr>
    </w:div>
    <w:div w:id="1534414355">
      <w:bodyDiv w:val="1"/>
      <w:marLeft w:val="0"/>
      <w:marRight w:val="0"/>
      <w:marTop w:val="0"/>
      <w:marBottom w:val="0"/>
      <w:divBdr>
        <w:top w:val="none" w:sz="0" w:space="0" w:color="auto"/>
        <w:left w:val="none" w:sz="0" w:space="0" w:color="auto"/>
        <w:bottom w:val="none" w:sz="0" w:space="0" w:color="auto"/>
        <w:right w:val="none" w:sz="0" w:space="0" w:color="auto"/>
      </w:divBdr>
      <w:divsChild>
        <w:div w:id="1401832729">
          <w:marLeft w:val="0"/>
          <w:marRight w:val="0"/>
          <w:marTop w:val="225"/>
          <w:marBottom w:val="225"/>
          <w:divBdr>
            <w:top w:val="none" w:sz="0" w:space="0" w:color="auto"/>
            <w:left w:val="none" w:sz="0" w:space="0" w:color="auto"/>
            <w:bottom w:val="none" w:sz="0" w:space="0" w:color="auto"/>
            <w:right w:val="none" w:sz="0" w:space="0" w:color="auto"/>
          </w:divBdr>
          <w:divsChild>
            <w:div w:id="87087431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570650866">
      <w:bodyDiv w:val="1"/>
      <w:marLeft w:val="0"/>
      <w:marRight w:val="0"/>
      <w:marTop w:val="0"/>
      <w:marBottom w:val="0"/>
      <w:divBdr>
        <w:top w:val="none" w:sz="0" w:space="0" w:color="auto"/>
        <w:left w:val="none" w:sz="0" w:space="0" w:color="auto"/>
        <w:bottom w:val="none" w:sz="0" w:space="0" w:color="auto"/>
        <w:right w:val="none" w:sz="0" w:space="0" w:color="auto"/>
      </w:divBdr>
      <w:divsChild>
        <w:div w:id="1262183043">
          <w:marLeft w:val="0"/>
          <w:marRight w:val="0"/>
          <w:marTop w:val="225"/>
          <w:marBottom w:val="225"/>
          <w:divBdr>
            <w:top w:val="none" w:sz="0" w:space="0" w:color="auto"/>
            <w:left w:val="none" w:sz="0" w:space="0" w:color="auto"/>
            <w:bottom w:val="none" w:sz="0" w:space="0" w:color="auto"/>
            <w:right w:val="none" w:sz="0" w:space="0" w:color="auto"/>
          </w:divBdr>
          <w:divsChild>
            <w:div w:id="120586783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627544849">
      <w:bodyDiv w:val="1"/>
      <w:marLeft w:val="0"/>
      <w:marRight w:val="0"/>
      <w:marTop w:val="0"/>
      <w:marBottom w:val="0"/>
      <w:divBdr>
        <w:top w:val="none" w:sz="0" w:space="0" w:color="auto"/>
        <w:left w:val="none" w:sz="0" w:space="0" w:color="auto"/>
        <w:bottom w:val="none" w:sz="0" w:space="0" w:color="auto"/>
        <w:right w:val="none" w:sz="0" w:space="0" w:color="auto"/>
      </w:divBdr>
    </w:div>
    <w:div w:id="1634944695">
      <w:bodyDiv w:val="1"/>
      <w:marLeft w:val="0"/>
      <w:marRight w:val="0"/>
      <w:marTop w:val="0"/>
      <w:marBottom w:val="0"/>
      <w:divBdr>
        <w:top w:val="none" w:sz="0" w:space="0" w:color="auto"/>
        <w:left w:val="none" w:sz="0" w:space="0" w:color="auto"/>
        <w:bottom w:val="none" w:sz="0" w:space="0" w:color="auto"/>
        <w:right w:val="none" w:sz="0" w:space="0" w:color="auto"/>
      </w:divBdr>
      <w:divsChild>
        <w:div w:id="999039982">
          <w:marLeft w:val="0"/>
          <w:marRight w:val="0"/>
          <w:marTop w:val="100"/>
          <w:marBottom w:val="100"/>
          <w:divBdr>
            <w:top w:val="none" w:sz="0" w:space="0" w:color="auto"/>
            <w:left w:val="none" w:sz="0" w:space="0" w:color="auto"/>
            <w:bottom w:val="none" w:sz="0" w:space="0" w:color="auto"/>
            <w:right w:val="none" w:sz="0" w:space="0" w:color="auto"/>
          </w:divBdr>
          <w:divsChild>
            <w:div w:id="1759594532">
              <w:marLeft w:val="0"/>
              <w:marRight w:val="0"/>
              <w:marTop w:val="0"/>
              <w:marBottom w:val="0"/>
              <w:divBdr>
                <w:top w:val="none" w:sz="0" w:space="0" w:color="auto"/>
                <w:left w:val="none" w:sz="0" w:space="0" w:color="auto"/>
                <w:bottom w:val="none" w:sz="0" w:space="0" w:color="auto"/>
                <w:right w:val="none" w:sz="0" w:space="0" w:color="auto"/>
              </w:divBdr>
              <w:divsChild>
                <w:div w:id="1636911192">
                  <w:marLeft w:val="0"/>
                  <w:marRight w:val="0"/>
                  <w:marTop w:val="0"/>
                  <w:marBottom w:val="0"/>
                  <w:divBdr>
                    <w:top w:val="none" w:sz="0" w:space="0" w:color="auto"/>
                    <w:left w:val="none" w:sz="0" w:space="0" w:color="auto"/>
                    <w:bottom w:val="none" w:sz="0" w:space="0" w:color="auto"/>
                    <w:right w:val="none" w:sz="0" w:space="0" w:color="auto"/>
                  </w:divBdr>
                  <w:divsChild>
                    <w:div w:id="61875108">
                      <w:marLeft w:val="0"/>
                      <w:marRight w:val="0"/>
                      <w:marTop w:val="0"/>
                      <w:marBottom w:val="0"/>
                      <w:divBdr>
                        <w:top w:val="none" w:sz="0" w:space="0" w:color="auto"/>
                        <w:left w:val="none" w:sz="0" w:space="0" w:color="auto"/>
                        <w:bottom w:val="none" w:sz="0" w:space="0" w:color="auto"/>
                        <w:right w:val="none" w:sz="0" w:space="0" w:color="auto"/>
                      </w:divBdr>
                      <w:divsChild>
                        <w:div w:id="19316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105251">
      <w:bodyDiv w:val="1"/>
      <w:marLeft w:val="0"/>
      <w:marRight w:val="0"/>
      <w:marTop w:val="0"/>
      <w:marBottom w:val="0"/>
      <w:divBdr>
        <w:top w:val="none" w:sz="0" w:space="0" w:color="auto"/>
        <w:left w:val="none" w:sz="0" w:space="0" w:color="auto"/>
        <w:bottom w:val="none" w:sz="0" w:space="0" w:color="auto"/>
        <w:right w:val="none" w:sz="0" w:space="0" w:color="auto"/>
      </w:divBdr>
    </w:div>
    <w:div w:id="1708141651">
      <w:bodyDiv w:val="1"/>
      <w:marLeft w:val="0"/>
      <w:marRight w:val="0"/>
      <w:marTop w:val="0"/>
      <w:marBottom w:val="0"/>
      <w:divBdr>
        <w:top w:val="none" w:sz="0" w:space="0" w:color="auto"/>
        <w:left w:val="none" w:sz="0" w:space="0" w:color="auto"/>
        <w:bottom w:val="none" w:sz="0" w:space="0" w:color="auto"/>
        <w:right w:val="none" w:sz="0" w:space="0" w:color="auto"/>
      </w:divBdr>
      <w:divsChild>
        <w:div w:id="678124092">
          <w:marLeft w:val="0"/>
          <w:marRight w:val="0"/>
          <w:marTop w:val="225"/>
          <w:marBottom w:val="225"/>
          <w:divBdr>
            <w:top w:val="none" w:sz="0" w:space="0" w:color="auto"/>
            <w:left w:val="none" w:sz="0" w:space="0" w:color="auto"/>
            <w:bottom w:val="none" w:sz="0" w:space="0" w:color="auto"/>
            <w:right w:val="none" w:sz="0" w:space="0" w:color="auto"/>
          </w:divBdr>
          <w:divsChild>
            <w:div w:id="1145198129">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951543753">
      <w:bodyDiv w:val="1"/>
      <w:marLeft w:val="0"/>
      <w:marRight w:val="0"/>
      <w:marTop w:val="0"/>
      <w:marBottom w:val="0"/>
      <w:divBdr>
        <w:top w:val="none" w:sz="0" w:space="0" w:color="auto"/>
        <w:left w:val="none" w:sz="0" w:space="0" w:color="auto"/>
        <w:bottom w:val="none" w:sz="0" w:space="0" w:color="auto"/>
        <w:right w:val="none" w:sz="0" w:space="0" w:color="auto"/>
      </w:divBdr>
      <w:divsChild>
        <w:div w:id="1512645407">
          <w:marLeft w:val="0"/>
          <w:marRight w:val="0"/>
          <w:marTop w:val="0"/>
          <w:marBottom w:val="0"/>
          <w:divBdr>
            <w:top w:val="none" w:sz="0" w:space="0" w:color="auto"/>
            <w:left w:val="none" w:sz="0" w:space="0" w:color="auto"/>
            <w:bottom w:val="none" w:sz="0" w:space="0" w:color="auto"/>
            <w:right w:val="none" w:sz="0" w:space="0" w:color="auto"/>
          </w:divBdr>
          <w:divsChild>
            <w:div w:id="901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0448">
      <w:bodyDiv w:val="1"/>
      <w:marLeft w:val="0"/>
      <w:marRight w:val="0"/>
      <w:marTop w:val="0"/>
      <w:marBottom w:val="0"/>
      <w:divBdr>
        <w:top w:val="none" w:sz="0" w:space="0" w:color="auto"/>
        <w:left w:val="none" w:sz="0" w:space="0" w:color="auto"/>
        <w:bottom w:val="none" w:sz="0" w:space="0" w:color="auto"/>
        <w:right w:val="none" w:sz="0" w:space="0" w:color="auto"/>
      </w:divBdr>
    </w:div>
    <w:div w:id="2068142631">
      <w:bodyDiv w:val="1"/>
      <w:marLeft w:val="0"/>
      <w:marRight w:val="0"/>
      <w:marTop w:val="180"/>
      <w:marBottom w:val="900"/>
      <w:divBdr>
        <w:top w:val="none" w:sz="0" w:space="0" w:color="auto"/>
        <w:left w:val="none" w:sz="0" w:space="0" w:color="auto"/>
        <w:bottom w:val="none" w:sz="0" w:space="0" w:color="auto"/>
        <w:right w:val="none" w:sz="0" w:space="0" w:color="auto"/>
      </w:divBdr>
      <w:divsChild>
        <w:div w:id="1758746390">
          <w:marLeft w:val="0"/>
          <w:marRight w:val="0"/>
          <w:marTop w:val="0"/>
          <w:marBottom w:val="0"/>
          <w:divBdr>
            <w:top w:val="none" w:sz="0" w:space="0" w:color="auto"/>
            <w:left w:val="none" w:sz="0" w:space="0" w:color="auto"/>
            <w:bottom w:val="none" w:sz="0" w:space="0" w:color="auto"/>
            <w:right w:val="none" w:sz="0" w:space="0" w:color="auto"/>
          </w:divBdr>
          <w:divsChild>
            <w:div w:id="351809091">
              <w:marLeft w:val="0"/>
              <w:marRight w:val="0"/>
              <w:marTop w:val="0"/>
              <w:marBottom w:val="0"/>
              <w:divBdr>
                <w:top w:val="none" w:sz="0" w:space="0" w:color="auto"/>
                <w:left w:val="none" w:sz="0" w:space="0" w:color="auto"/>
                <w:bottom w:val="none" w:sz="0" w:space="0" w:color="auto"/>
                <w:right w:val="none" w:sz="0" w:space="0" w:color="auto"/>
              </w:divBdr>
              <w:divsChild>
                <w:div w:id="199629313">
                  <w:marLeft w:val="0"/>
                  <w:marRight w:val="0"/>
                  <w:marTop w:val="0"/>
                  <w:marBottom w:val="0"/>
                  <w:divBdr>
                    <w:top w:val="none" w:sz="0" w:space="0" w:color="auto"/>
                    <w:left w:val="none" w:sz="0" w:space="0" w:color="auto"/>
                    <w:bottom w:val="none" w:sz="0" w:space="0" w:color="auto"/>
                    <w:right w:val="none" w:sz="0" w:space="0" w:color="auto"/>
                  </w:divBdr>
                  <w:divsChild>
                    <w:div w:id="905577876">
                      <w:marLeft w:val="45"/>
                      <w:marRight w:val="45"/>
                      <w:marTop w:val="180"/>
                      <w:marBottom w:val="0"/>
                      <w:divBdr>
                        <w:top w:val="none" w:sz="0" w:space="0" w:color="auto"/>
                        <w:left w:val="none" w:sz="0" w:space="0" w:color="auto"/>
                        <w:bottom w:val="none" w:sz="0" w:space="0" w:color="auto"/>
                        <w:right w:val="none" w:sz="0" w:space="0" w:color="auto"/>
                      </w:divBdr>
                      <w:divsChild>
                        <w:div w:id="4472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117878">
      <w:bodyDiv w:val="1"/>
      <w:marLeft w:val="0"/>
      <w:marRight w:val="0"/>
      <w:marTop w:val="0"/>
      <w:marBottom w:val="0"/>
      <w:divBdr>
        <w:top w:val="none" w:sz="0" w:space="0" w:color="auto"/>
        <w:left w:val="none" w:sz="0" w:space="0" w:color="auto"/>
        <w:bottom w:val="none" w:sz="0" w:space="0" w:color="auto"/>
        <w:right w:val="none" w:sz="0" w:space="0" w:color="auto"/>
      </w:divBdr>
      <w:divsChild>
        <w:div w:id="11541532">
          <w:marLeft w:val="0"/>
          <w:marRight w:val="0"/>
          <w:marTop w:val="0"/>
          <w:marBottom w:val="465"/>
          <w:divBdr>
            <w:top w:val="none" w:sz="0" w:space="0" w:color="auto"/>
            <w:left w:val="none" w:sz="0" w:space="0" w:color="auto"/>
            <w:bottom w:val="none" w:sz="0" w:space="0" w:color="auto"/>
            <w:right w:val="none" w:sz="0" w:space="0" w:color="auto"/>
          </w:divBdr>
        </w:div>
      </w:divsChild>
    </w:div>
    <w:div w:id="2119836630">
      <w:bodyDiv w:val="1"/>
      <w:marLeft w:val="0"/>
      <w:marRight w:val="0"/>
      <w:marTop w:val="0"/>
      <w:marBottom w:val="0"/>
      <w:divBdr>
        <w:top w:val="none" w:sz="0" w:space="0" w:color="auto"/>
        <w:left w:val="none" w:sz="0" w:space="0" w:color="auto"/>
        <w:bottom w:val="none" w:sz="0" w:space="0" w:color="auto"/>
        <w:right w:val="none" w:sz="0" w:space="0" w:color="auto"/>
      </w:divBdr>
      <w:divsChild>
        <w:div w:id="355548381">
          <w:marLeft w:val="0"/>
          <w:marRight w:val="0"/>
          <w:marTop w:val="225"/>
          <w:marBottom w:val="225"/>
          <w:divBdr>
            <w:top w:val="none" w:sz="0" w:space="0" w:color="auto"/>
            <w:left w:val="none" w:sz="0" w:space="0" w:color="auto"/>
            <w:bottom w:val="none" w:sz="0" w:space="0" w:color="auto"/>
            <w:right w:val="none" w:sz="0" w:space="0" w:color="auto"/>
          </w:divBdr>
          <w:divsChild>
            <w:div w:id="100671050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rchitecture.mit.edu/history-theory-and-criticism/degree/phd" TargetMode="External"/><Relationship Id="rId18" Type="http://schemas.openxmlformats.org/officeDocument/2006/relationships/hyperlink" Target="http://architecture.mit.edu/" TargetMode="External"/><Relationship Id="rId26" Type="http://schemas.openxmlformats.org/officeDocument/2006/relationships/hyperlink" Target="http://engineering.mit.edu/education/graduate/" TargetMode="External"/><Relationship Id="rId39" Type="http://schemas.openxmlformats.org/officeDocument/2006/relationships/hyperlink" Target="https://idss.mit.edu/" TargetMode="External"/><Relationship Id="rId21" Type="http://schemas.openxmlformats.org/officeDocument/2006/relationships/hyperlink" Target="http://dusp.mit.edu/epp/program/overview" TargetMode="External"/><Relationship Id="rId34" Type="http://schemas.openxmlformats.org/officeDocument/2006/relationships/hyperlink" Target="https://cheme.mit.edu/academics/graduate-students/graduate-programs/phdscd-program/" TargetMode="External"/><Relationship Id="rId42" Type="http://schemas.openxmlformats.org/officeDocument/2006/relationships/hyperlink" Target="http://tpp.mit.edu/" TargetMode="External"/><Relationship Id="rId47" Type="http://schemas.openxmlformats.org/officeDocument/2006/relationships/hyperlink" Target="http://hst.mit.edu/academics/md" TargetMode="External"/><Relationship Id="rId50" Type="http://schemas.openxmlformats.org/officeDocument/2006/relationships/hyperlink" Target="https://dmse.mit.edu/academics/graduate/programs/master-science" TargetMode="External"/><Relationship Id="rId55" Type="http://schemas.openxmlformats.org/officeDocument/2006/relationships/hyperlink" Target="http://web.mit.edu/nse/education/grad/degrees.html" TargetMode="External"/><Relationship Id="rId63" Type="http://schemas.openxmlformats.org/officeDocument/2006/relationships/hyperlink" Target="http://web.mit.edu/polisci/graduate/masters.html" TargetMode="External"/><Relationship Id="rId7" Type="http://schemas.openxmlformats.org/officeDocument/2006/relationships/hyperlink" Target="http://architecture.mit.edu/architecture-and-urbanism/degree/march" TargetMode="External"/><Relationship Id="rId2" Type="http://schemas.openxmlformats.org/officeDocument/2006/relationships/styles" Target="styles.xml"/><Relationship Id="rId16" Type="http://schemas.openxmlformats.org/officeDocument/2006/relationships/hyperlink" Target="http://dusp.mit.edu/cdd/program/overview" TargetMode="External"/><Relationship Id="rId20" Type="http://schemas.openxmlformats.org/officeDocument/2006/relationships/hyperlink" Target="http://www.media.mit.edu/" TargetMode="External"/><Relationship Id="rId29" Type="http://schemas.openxmlformats.org/officeDocument/2006/relationships/hyperlink" Target="https://aeroastro.mit.edu/graduate-program/fields-study" TargetMode="External"/><Relationship Id="rId41" Type="http://schemas.openxmlformats.org/officeDocument/2006/relationships/hyperlink" Target="https://idss.mit.edu/academics/ses_doc/" TargetMode="External"/><Relationship Id="rId54" Type="http://schemas.openxmlformats.org/officeDocument/2006/relationships/hyperlink" Target="http://web.mit.edu/nse/" TargetMode="External"/><Relationship Id="rId62" Type="http://schemas.openxmlformats.org/officeDocument/2006/relationships/hyperlink" Target="http://cmsw.mit.edu/education/writing/science-writing/" TargetMode="External"/><Relationship Id="rId1" Type="http://schemas.openxmlformats.org/officeDocument/2006/relationships/numbering" Target="numbering.xml"/><Relationship Id="rId6" Type="http://schemas.openxmlformats.org/officeDocument/2006/relationships/hyperlink" Target="http://architecture.mit.edu/overview/graduate-degrees" TargetMode="External"/><Relationship Id="rId11" Type="http://schemas.openxmlformats.org/officeDocument/2006/relationships/hyperlink" Target="http://architecture.mit.edu/building-technology/degree/phd" TargetMode="External"/><Relationship Id="rId24" Type="http://schemas.openxmlformats.org/officeDocument/2006/relationships/hyperlink" Target="http://www.media.mit.edu/" TargetMode="External"/><Relationship Id="rId32" Type="http://schemas.openxmlformats.org/officeDocument/2006/relationships/hyperlink" Target="https://cheme.mit.edu/academics/graduate-students/graduate-programs/phdscd-program/" TargetMode="External"/><Relationship Id="rId37" Type="http://schemas.openxmlformats.org/officeDocument/2006/relationships/hyperlink" Target="https://www.eecs.mit.edu/" TargetMode="External"/><Relationship Id="rId40" Type="http://schemas.openxmlformats.org/officeDocument/2006/relationships/hyperlink" Target="http://idss.mit.edu/research/analytical-disciplines/" TargetMode="External"/><Relationship Id="rId45" Type="http://schemas.openxmlformats.org/officeDocument/2006/relationships/hyperlink" Target="http://imes.mit.edu/" TargetMode="External"/><Relationship Id="rId53" Type="http://schemas.openxmlformats.org/officeDocument/2006/relationships/hyperlink" Target="http://meche.mit.edu/education/graduate" TargetMode="External"/><Relationship Id="rId58" Type="http://schemas.openxmlformats.org/officeDocument/2006/relationships/hyperlink" Target="http://catalog.mit.edu/interdisciplinary/graduate-programs/" TargetMode="External"/><Relationship Id="rId66" Type="http://schemas.openxmlformats.org/officeDocument/2006/relationships/theme" Target="theme/theme1.xml"/><Relationship Id="rId5" Type="http://schemas.openxmlformats.org/officeDocument/2006/relationships/hyperlink" Target="http://sap.mit.edu/" TargetMode="External"/><Relationship Id="rId15" Type="http://schemas.openxmlformats.org/officeDocument/2006/relationships/hyperlink" Target="http://dusp.mit.edu/degrees/masters" TargetMode="External"/><Relationship Id="rId23" Type="http://schemas.openxmlformats.org/officeDocument/2006/relationships/hyperlink" Target="http://dusp.mit.edu/idg/program/overview" TargetMode="External"/><Relationship Id="rId28" Type="http://schemas.openxmlformats.org/officeDocument/2006/relationships/hyperlink" Target="http://aeroastro.mit.edu/" TargetMode="External"/><Relationship Id="rId36" Type="http://schemas.openxmlformats.org/officeDocument/2006/relationships/hyperlink" Target="https://cee.mit.edu/graduate/graduate-degree/" TargetMode="External"/><Relationship Id="rId49" Type="http://schemas.openxmlformats.org/officeDocument/2006/relationships/hyperlink" Target="https://dmse.mit.edu/" TargetMode="External"/><Relationship Id="rId57" Type="http://schemas.openxmlformats.org/officeDocument/2006/relationships/hyperlink" Target="http://web.mit.edu/nse/research/index.html" TargetMode="External"/><Relationship Id="rId61" Type="http://schemas.openxmlformats.org/officeDocument/2006/relationships/hyperlink" Target="http://shass.mit.edu/fields" TargetMode="External"/><Relationship Id="rId10" Type="http://schemas.openxmlformats.org/officeDocument/2006/relationships/hyperlink" Target="http://architecture.mit.edu/art-culture-and-technology/degree/smact" TargetMode="External"/><Relationship Id="rId19" Type="http://schemas.openxmlformats.org/officeDocument/2006/relationships/hyperlink" Target="http://cau.mit.edu/" TargetMode="External"/><Relationship Id="rId31" Type="http://schemas.openxmlformats.org/officeDocument/2006/relationships/hyperlink" Target="https://cheme.mit.edu/" TargetMode="External"/><Relationship Id="rId44" Type="http://schemas.openxmlformats.org/officeDocument/2006/relationships/hyperlink" Target="http://catalog.mit.edu/schools/engineering/data-systems-society/#master-technology-policy" TargetMode="External"/><Relationship Id="rId52" Type="http://schemas.openxmlformats.org/officeDocument/2006/relationships/hyperlink" Target="http://meche.mit.edu/" TargetMode="External"/><Relationship Id="rId60" Type="http://schemas.openxmlformats.org/officeDocument/2006/relationships/hyperlink" Target="http://catalog.mit.edu/interdisciplinary/graduate-programs/joint-program-woods-hole-oceanographic-institutio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chitecture.mit.edu/building-technology/degree/smbt" TargetMode="External"/><Relationship Id="rId14" Type="http://schemas.openxmlformats.org/officeDocument/2006/relationships/hyperlink" Target="http://dusp.mit.edu/" TargetMode="External"/><Relationship Id="rId22" Type="http://schemas.openxmlformats.org/officeDocument/2006/relationships/hyperlink" Target="http://dusp.mit.edu/hced/program/overview" TargetMode="External"/><Relationship Id="rId27" Type="http://schemas.openxmlformats.org/officeDocument/2006/relationships/hyperlink" Target="https://lgo.mit.edu" TargetMode="External"/><Relationship Id="rId30" Type="http://schemas.openxmlformats.org/officeDocument/2006/relationships/hyperlink" Target="https://be.mit.edu/" TargetMode="External"/><Relationship Id="rId35" Type="http://schemas.openxmlformats.org/officeDocument/2006/relationships/hyperlink" Target="https://cee.mit.edu/" TargetMode="External"/><Relationship Id="rId43" Type="http://schemas.openxmlformats.org/officeDocument/2006/relationships/hyperlink" Target="http://tppserver.mit.edu/" TargetMode="External"/><Relationship Id="rId48" Type="http://schemas.openxmlformats.org/officeDocument/2006/relationships/hyperlink" Target="http://hst.mit.edu/academics/memp" TargetMode="External"/><Relationship Id="rId56" Type="http://schemas.openxmlformats.org/officeDocument/2006/relationships/hyperlink" Target="http://web.mit.edu/nse/education/grad/degrees.html" TargetMode="External"/><Relationship Id="rId64" Type="http://schemas.openxmlformats.org/officeDocument/2006/relationships/hyperlink" Target="http://mitsloan.mit.edu/" TargetMode="External"/><Relationship Id="rId8" Type="http://schemas.openxmlformats.org/officeDocument/2006/relationships/hyperlink" Target="http://architecture.mit.edu/architecture-and-urbanism/degree/smarchs-design" TargetMode="External"/><Relationship Id="rId51" Type="http://schemas.openxmlformats.org/officeDocument/2006/relationships/hyperlink" Target="https://dmse.mit.edu/graduate/programs/doctoral" TargetMode="External"/><Relationship Id="rId3" Type="http://schemas.openxmlformats.org/officeDocument/2006/relationships/settings" Target="settings.xml"/><Relationship Id="rId12" Type="http://schemas.openxmlformats.org/officeDocument/2006/relationships/hyperlink" Target="http://architecture.mit.edu/computation/degree/phd" TargetMode="External"/><Relationship Id="rId17" Type="http://schemas.openxmlformats.org/officeDocument/2006/relationships/hyperlink" Target="https://dusp.mit.edu/" TargetMode="External"/><Relationship Id="rId25" Type="http://schemas.openxmlformats.org/officeDocument/2006/relationships/hyperlink" Target="https://www.media.mit.edu/graduate-program/about-media-arts-sciences/" TargetMode="External"/><Relationship Id="rId33" Type="http://schemas.openxmlformats.org/officeDocument/2006/relationships/hyperlink" Target="https://cheme.mit.edu/academics/graduate-students/graduate-programs/phdscd-program/" TargetMode="External"/><Relationship Id="rId38" Type="http://schemas.openxmlformats.org/officeDocument/2006/relationships/hyperlink" Target="https://www.eecs.mit.edu/academics-admissions/graduate-program" TargetMode="External"/><Relationship Id="rId46" Type="http://schemas.openxmlformats.org/officeDocument/2006/relationships/hyperlink" Target="http://hst.mit.edu/" TargetMode="External"/><Relationship Id="rId59" Type="http://schemas.openxmlformats.org/officeDocument/2006/relationships/hyperlink" Target="http://catalog.mit.edu/interdisciplinary/graduate-programs/supply-chain-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10</Pages>
  <Words>4904</Words>
  <Characters>34516</Characters>
  <Application>Microsoft Office Word</Application>
  <DocSecurity>0</DocSecurity>
  <Lines>287</Lines>
  <Paragraphs>78</Paragraphs>
  <ScaleCrop>false</ScaleCrop>
  <HeadingPairs>
    <vt:vector size="2" baseType="variant">
      <vt:variant>
        <vt:lpstr>Title</vt:lpstr>
      </vt:variant>
      <vt:variant>
        <vt:i4>1</vt:i4>
      </vt:variant>
    </vt:vector>
  </HeadingPairs>
  <TitlesOfParts>
    <vt:vector size="1" baseType="lpstr">
      <vt:lpstr>MIT Schools &amp; Course Options Summary 2011</vt:lpstr>
    </vt:vector>
  </TitlesOfParts>
  <Company>Kennedy Memorial Trust</Company>
  <LinksUpToDate>false</LinksUpToDate>
  <CharactersWithSpaces>39342</CharactersWithSpaces>
  <SharedDoc>false</SharedDoc>
  <HLinks>
    <vt:vector size="42" baseType="variant">
      <vt:variant>
        <vt:i4>1900571</vt:i4>
      </vt:variant>
      <vt:variant>
        <vt:i4>18</vt:i4>
      </vt:variant>
      <vt:variant>
        <vt:i4>0</vt:i4>
      </vt:variant>
      <vt:variant>
        <vt:i4>5</vt:i4>
      </vt:variant>
      <vt:variant>
        <vt:lpwstr>http://mitsloan.mit.edu/</vt:lpwstr>
      </vt:variant>
      <vt:variant>
        <vt:lpwstr/>
      </vt:variant>
      <vt:variant>
        <vt:i4>2359349</vt:i4>
      </vt:variant>
      <vt:variant>
        <vt:i4>15</vt:i4>
      </vt:variant>
      <vt:variant>
        <vt:i4>0</vt:i4>
      </vt:variant>
      <vt:variant>
        <vt:i4>5</vt:i4>
      </vt:variant>
      <vt:variant>
        <vt:lpwstr>http://shass.mit.edu/fields</vt:lpwstr>
      </vt:variant>
      <vt:variant>
        <vt:lpwstr/>
      </vt:variant>
      <vt:variant>
        <vt:i4>5111813</vt:i4>
      </vt:variant>
      <vt:variant>
        <vt:i4>12</vt:i4>
      </vt:variant>
      <vt:variant>
        <vt:i4>0</vt:i4>
      </vt:variant>
      <vt:variant>
        <vt:i4>5</vt:i4>
      </vt:variant>
      <vt:variant>
        <vt:lpwstr>http://engineering.mit.edu/education/graduate/esd.php</vt:lpwstr>
      </vt:variant>
      <vt:variant>
        <vt:lpwstr/>
      </vt:variant>
      <vt:variant>
        <vt:i4>8061044</vt:i4>
      </vt:variant>
      <vt:variant>
        <vt:i4>9</vt:i4>
      </vt:variant>
      <vt:variant>
        <vt:i4>0</vt:i4>
      </vt:variant>
      <vt:variant>
        <vt:i4>5</vt:i4>
      </vt:variant>
      <vt:variant>
        <vt:lpwstr>http://engineering.mit.edu/education/graduate/</vt:lpwstr>
      </vt:variant>
      <vt:variant>
        <vt:lpwstr/>
      </vt:variant>
      <vt:variant>
        <vt:i4>4849745</vt:i4>
      </vt:variant>
      <vt:variant>
        <vt:i4>6</vt:i4>
      </vt:variant>
      <vt:variant>
        <vt:i4>0</vt:i4>
      </vt:variant>
      <vt:variant>
        <vt:i4>5</vt:i4>
      </vt:variant>
      <vt:variant>
        <vt:lpwstr>http://www.media.mit.edu/</vt:lpwstr>
      </vt:variant>
      <vt:variant>
        <vt:lpwstr/>
      </vt:variant>
      <vt:variant>
        <vt:i4>1966085</vt:i4>
      </vt:variant>
      <vt:variant>
        <vt:i4>3</vt:i4>
      </vt:variant>
      <vt:variant>
        <vt:i4>0</vt:i4>
      </vt:variant>
      <vt:variant>
        <vt:i4>5</vt:i4>
      </vt:variant>
      <vt:variant>
        <vt:lpwstr>http://dusp.mit.edu/</vt:lpwstr>
      </vt:variant>
      <vt:variant>
        <vt:lpwstr/>
      </vt:variant>
      <vt:variant>
        <vt:i4>2162789</vt:i4>
      </vt:variant>
      <vt:variant>
        <vt:i4>0</vt:i4>
      </vt:variant>
      <vt:variant>
        <vt:i4>0</vt:i4>
      </vt:variant>
      <vt:variant>
        <vt:i4>5</vt:i4>
      </vt:variant>
      <vt:variant>
        <vt:lpwstr>http://sap.mit.edu/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Schools &amp; Course Options Summary 2011</dc:title>
  <dc:subject/>
  <dc:creator>Anna Mason</dc:creator>
  <cp:keywords/>
  <dc:description/>
  <cp:lastModifiedBy>Annie</cp:lastModifiedBy>
  <cp:revision>6</cp:revision>
  <cp:lastPrinted>2018-03-22T09:43:00Z</cp:lastPrinted>
  <dcterms:created xsi:type="dcterms:W3CDTF">2019-03-08T14:00:00Z</dcterms:created>
  <dcterms:modified xsi:type="dcterms:W3CDTF">2019-03-08T17:36:00Z</dcterms:modified>
</cp:coreProperties>
</file>